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374" w:rsidRDefault="00383374" w:rsidP="00383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59B1225" wp14:editId="3913E697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D:\admin\Desktop\п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п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AE1" w:rsidRPr="00383374" w:rsidRDefault="001A2AE1" w:rsidP="003833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15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 Условия предоставления дополнительных платных услуг и приносящей доход деятельности</w:t>
      </w:r>
    </w:p>
    <w:p w:rsidR="001A2AE1" w:rsidRDefault="001A2AE1" w:rsidP="001A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1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по предоставлению платных услуг являются: всестороннее удовлетворение образовательных потребностей населения, создание условий для реализации потребителями своих образовательных потенциальных возможностей, привлечение внебюджетных источников финансирования в образовательное учреждение.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Доход от дополнительных платных услуг реинвестируется в МОАУ ДОД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Поярковская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ДЮСШ, в том числе на заработную плату работников.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Дополнительные платные услуги могут быть долгосрочными (год), так и краткосрочными (день, месяц, квартал).</w:t>
      </w:r>
    </w:p>
    <w:p w:rsidR="001A2AE1" w:rsidRPr="008015DF" w:rsidRDefault="001A2AE1" w:rsidP="001A2AE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Платные услуги в соответствии со ст. 16  Закона РФ «О защите прав потребителей» могут оказываться только с письменного согласия их получателя, договора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10 посещений за текущий месяц).</w:t>
      </w:r>
    </w:p>
    <w:p w:rsidR="001A2AE1" w:rsidRDefault="001A2AE1" w:rsidP="001A2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Pr="001F4A9A" w:rsidRDefault="001A2AE1" w:rsidP="001A2A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F4A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Порядок оказания дополнительных платных услуг</w:t>
      </w:r>
    </w:p>
    <w:p w:rsidR="001A2AE1" w:rsidRPr="00D65166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МАОУ ДОД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Поярковскя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для оказания услуг обязано: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приказом назначить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организацию дополнительных платных услуг и приносящей доход деятельности и определить круг обязанностей;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оформить трудовые отношения с работниками, занятыми в предоставлении дополнительных платных услуг и приносящей доход деятельности;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организовать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качеством предоставления дополнительных платных услуг и приносящей доход деятельности;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обеспечить потребителей бесплатной, доступной, и достоверной информацией о дополнительных платных услугах и приносящей доход деятельности с указанием их стоимости, условий предоставления и получения этих услуг;</w:t>
      </w:r>
    </w:p>
    <w:p w:rsidR="001A2AE1" w:rsidRPr="00421044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оформить и хранить следующие документы отчетности: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директора об организации дополнительных платных услуг и приносящей доход деятельности в МОАУ ДОД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Поярковская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ДЮСШ;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договоры с потребителями на оказание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дополнительных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платных услуги и приносящей доход деятельности;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прейскурант цен (приложение № 1);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расписание работы спортивного комплекса (приложение № 2);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книгу «Замечаний и предложений по предоставлению дополнительных платных услуг и приносящей доход деятельности». </w:t>
      </w:r>
    </w:p>
    <w:p w:rsidR="001A2AE1" w:rsidRDefault="001A2AE1" w:rsidP="001A2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AE1" w:rsidRPr="00541DF8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F8">
        <w:rPr>
          <w:rFonts w:ascii="Times New Roman" w:hAnsi="Times New Roman" w:cs="Times New Roman"/>
          <w:b/>
          <w:sz w:val="24"/>
          <w:szCs w:val="24"/>
        </w:rPr>
        <w:t>5.  Порядок оформления, оплаты и учёта дополнительных платных услуг</w:t>
      </w:r>
    </w:p>
    <w:p w:rsidR="001A2AE1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DF8">
        <w:rPr>
          <w:rFonts w:ascii="Times New Roman" w:hAnsi="Times New Roman" w:cs="Times New Roman"/>
          <w:b/>
          <w:sz w:val="24"/>
          <w:szCs w:val="24"/>
        </w:rPr>
        <w:t>и приносящей доход деятельности</w:t>
      </w:r>
    </w:p>
    <w:p w:rsidR="001A2AE1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Предоставление дополнительных платных услуг и приносящей доход деятельности оформляется договором с потребителями (более 10 посещений), которым регламентируется условия и сроки их получения, порядок расчетов, права, обязанности и ответственность сторон.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5.2. </w:t>
      </w:r>
      <w:r w:rsidRPr="00541DF8">
        <w:rPr>
          <w:rFonts w:ascii="Times New Roman" w:hAnsi="Times New Roman" w:cs="Times New Roman"/>
          <w:iCs/>
          <w:sz w:val="24"/>
          <w:szCs w:val="24"/>
        </w:rPr>
        <w:t>Цены на дополнительные платные услуги и приносящей доход деятельности,  предоставляемые потребителям за плату,  устанавливаются на договорной основе или согласно, утвержденного прейскуранта цен.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5.3. Учреждение предоставляет льготы по оплате за оказание дополнительных платных услуг: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для граждан пенсионного возраста и инвалидов.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5.4. </w:t>
      </w:r>
      <w:r w:rsidRPr="00541DF8">
        <w:rPr>
          <w:rFonts w:ascii="Times New Roman" w:hAnsi="Times New Roman" w:cs="Times New Roman"/>
          <w:iCs/>
          <w:sz w:val="24"/>
          <w:szCs w:val="24"/>
        </w:rPr>
        <w:t xml:space="preserve">Оплата услуги  производится в </w:t>
      </w:r>
      <w:r>
        <w:rPr>
          <w:rFonts w:ascii="Times New Roman" w:hAnsi="Times New Roman" w:cs="Times New Roman"/>
          <w:iCs/>
          <w:sz w:val="24"/>
          <w:szCs w:val="24"/>
        </w:rPr>
        <w:t xml:space="preserve">МОАУ ДОД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Поярковская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ДЮСШ</w:t>
      </w:r>
      <w:r w:rsidRPr="00541DF8">
        <w:rPr>
          <w:rFonts w:ascii="Times New Roman" w:hAnsi="Times New Roman" w:cs="Times New Roman"/>
          <w:iCs/>
          <w:sz w:val="24"/>
          <w:szCs w:val="24"/>
        </w:rPr>
        <w:t xml:space="preserve"> материально ответственному лицу. Денежные средства Потребитель передает в </w:t>
      </w:r>
      <w:r>
        <w:rPr>
          <w:rFonts w:ascii="Times New Roman" w:hAnsi="Times New Roman" w:cs="Times New Roman"/>
          <w:iCs/>
          <w:sz w:val="24"/>
          <w:szCs w:val="24"/>
        </w:rPr>
        <w:t xml:space="preserve">МУ «ЦБО» Отдел образования администрации Михайловского района </w:t>
      </w:r>
      <w:r w:rsidRPr="00541DF8">
        <w:rPr>
          <w:rFonts w:ascii="Times New Roman" w:hAnsi="Times New Roman" w:cs="Times New Roman"/>
          <w:iCs/>
          <w:sz w:val="24"/>
          <w:szCs w:val="24"/>
        </w:rPr>
        <w:t xml:space="preserve">по документам строгой отчетности (квитанция №, серия). При работе с организациями оплата производится по безналичному расчету, перечислением денежных средств на счет </w:t>
      </w:r>
      <w:r>
        <w:rPr>
          <w:rFonts w:ascii="Times New Roman" w:hAnsi="Times New Roman" w:cs="Times New Roman"/>
          <w:iCs/>
          <w:sz w:val="24"/>
          <w:szCs w:val="24"/>
        </w:rPr>
        <w:t xml:space="preserve">МОАУ ДОД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Поярковскую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ДЮСШ</w:t>
      </w:r>
      <w:r w:rsidRPr="00541DF8">
        <w:rPr>
          <w:rFonts w:ascii="Times New Roman" w:hAnsi="Times New Roman" w:cs="Times New Roman"/>
          <w:iCs/>
          <w:sz w:val="24"/>
          <w:szCs w:val="24"/>
        </w:rPr>
        <w:t>, с физическими лицами - наличный расчет.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5.5. </w:t>
      </w:r>
      <w:r w:rsidRPr="00541DF8">
        <w:rPr>
          <w:rFonts w:ascii="Times New Roman" w:hAnsi="Times New Roman" w:cs="Times New Roman"/>
          <w:iCs/>
          <w:sz w:val="24"/>
          <w:szCs w:val="24"/>
        </w:rPr>
        <w:t xml:space="preserve">Централизованная бухгалтерия </w:t>
      </w:r>
      <w:r>
        <w:rPr>
          <w:rFonts w:ascii="Times New Roman" w:hAnsi="Times New Roman" w:cs="Times New Roman"/>
          <w:iCs/>
          <w:sz w:val="24"/>
          <w:szCs w:val="24"/>
        </w:rPr>
        <w:t>отдела образования администрации Михайловского района</w:t>
      </w:r>
      <w:r w:rsidRPr="00541DF8">
        <w:rPr>
          <w:rFonts w:ascii="Times New Roman" w:hAnsi="Times New Roman" w:cs="Times New Roman"/>
          <w:iCs/>
          <w:sz w:val="24"/>
          <w:szCs w:val="24"/>
        </w:rPr>
        <w:t xml:space="preserve"> ведет на основании договора  статистический и бухгалтерский учёт результатов оказания дополнительных платных услуг и приносящей доход деятельности, составляет необходимую отчётность и предоставляет её в порядке и в сроки, установленные законодательством  и иными правовыми актами Российской Федерации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A2AE1" w:rsidRPr="00541DF8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41DF8">
        <w:rPr>
          <w:rFonts w:ascii="Times New Roman" w:hAnsi="Times New Roman" w:cs="Times New Roman"/>
          <w:b/>
          <w:iCs/>
          <w:sz w:val="24"/>
          <w:szCs w:val="24"/>
        </w:rPr>
        <w:t>6. Использование средств, поступивших от дополнительных платных услуг</w:t>
      </w:r>
    </w:p>
    <w:p w:rsidR="001A2AE1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41DF8">
        <w:rPr>
          <w:rFonts w:ascii="Times New Roman" w:hAnsi="Times New Roman" w:cs="Times New Roman"/>
          <w:b/>
          <w:iCs/>
          <w:sz w:val="24"/>
          <w:szCs w:val="24"/>
        </w:rPr>
        <w:t xml:space="preserve"> и приносящей доход деятельности</w:t>
      </w:r>
    </w:p>
    <w:p w:rsidR="001A2AE1" w:rsidRDefault="001A2AE1" w:rsidP="001A2AE1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6.1. </w:t>
      </w:r>
      <w:r w:rsidRPr="00541DF8">
        <w:rPr>
          <w:rFonts w:ascii="Times New Roman" w:hAnsi="Times New Roman" w:cs="Times New Roman"/>
          <w:iCs/>
          <w:sz w:val="24"/>
          <w:szCs w:val="24"/>
        </w:rPr>
        <w:t>Средства, поступившие от платных услуг и приносящей доход</w:t>
      </w:r>
      <w:r>
        <w:rPr>
          <w:rFonts w:ascii="Times New Roman" w:hAnsi="Times New Roman" w:cs="Times New Roman"/>
          <w:iCs/>
          <w:sz w:val="24"/>
          <w:szCs w:val="24"/>
        </w:rPr>
        <w:t xml:space="preserve"> деятельности распределяются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541DF8">
        <w:rPr>
          <w:rFonts w:ascii="Times New Roman" w:hAnsi="Times New Roman" w:cs="Times New Roman"/>
          <w:iCs/>
          <w:sz w:val="24"/>
          <w:szCs w:val="24"/>
        </w:rPr>
        <w:t>: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не более 55 % от общей суммы полученного дохода направляется на выплату заработной платы работникам из числа внештатных сотрудников, оказывающие платные услуги по дополнительным образовательным программам;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на отчисления от оплаты труда;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проведение спортивно-массовых мероприятий не более 5 %;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приобретение инвентаря и ремонт инвентаря;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хозяйственные нужды;</w:t>
      </w:r>
    </w:p>
    <w:p w:rsidR="001A2AE1" w:rsidRDefault="001A2AE1" w:rsidP="001A2AE1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A2AE1" w:rsidRPr="006A02D8" w:rsidRDefault="001A2AE1" w:rsidP="001A2AE1">
      <w:pPr>
        <w:spacing w:after="0" w:line="311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5CD1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02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обязанности сторон</w:t>
      </w:r>
    </w:p>
    <w:p w:rsidR="001A2AE1" w:rsidRPr="006A02D8" w:rsidRDefault="001A2AE1" w:rsidP="001A2AE1">
      <w:pPr>
        <w:spacing w:after="0" w:line="311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Учреждение обязано: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.1.1. До заключения договора предоставить Потребителю достоверную информацию об Учреждении и оказываемых услугах, обеспечивающую возможность их правильного выбора.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.1.2. Довести до сведения Потребителя, в том числе, путем размещения информации в удобном для обозрения месте, информацию об Учреждении, документы, предоставляющие право на оказание дополнительных платных услуг и регламентирующих этот вид деятельности; перечень и прейскурант дополнительных платных услуг; расписание занятий в порядке оказания дополнительных платных услуг;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.1.3. По первому требованию Потребителя представить для ознакомления: 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нормативно-правовые акты, регламентирующие деятельность 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Учреждения; сведения и документы, относящиеся к деятельности Учреждения по предоставлению дополнительных платных услуг.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.1.4. Заключать договор только при наличии возможности оказать Потребителю услугу надлежащего качества.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.1.5. Обеспечить оказание дополнительных платных услуг в полном объеме в соответствии с условиями договора об оказании дополнительных платных услуг.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.1.6. Обеспечить контроль над качеством предоставляемых дополнительных платных услуг.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Учреждение имеет право: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.2.1. Помещать информацию о дополнительных платных услугах в средствах массовой информации и сети Интернет.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Потребитель обязан: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Предоставить в МОАУ ДОД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Поярковскую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ДЮСШ следующие документы: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медицинский документ о состоянии здоровья;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копию документа удостоверяющего личность;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документ, подтверждающий наличие льготы у Заказчика.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7.3.2.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Оплатить оказываемые услуги в порядке и сроки, указанные в договоре.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7.3.3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Обеспечить сохранность инвентаря и оборудования Учреждения.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7.3.4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Бережно относиться к имуществу Учреждения.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7.3.5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Соблюдать правила пожарной безопасности.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7.3.6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Соблюдать правила техники безопасности.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 Потребитель имеет право: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.4.1. Требовать предоставления услуг надлежащего качества.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.4.2. Получать о предлагаемых услугах достоверную информацию бесплатно и в полном объеме.</w:t>
      </w:r>
    </w:p>
    <w:p w:rsidR="001A2AE1" w:rsidRPr="006A02D8" w:rsidRDefault="001A2AE1" w:rsidP="001A2AE1">
      <w:pPr>
        <w:spacing w:after="0" w:line="311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1A2AE1" w:rsidRPr="006A02D8" w:rsidRDefault="001A2AE1" w:rsidP="001A2AE1">
      <w:pPr>
        <w:spacing w:after="0" w:line="311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6A02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Ответственность сторон</w:t>
      </w:r>
    </w:p>
    <w:p w:rsidR="001A2AE1" w:rsidRPr="006A02D8" w:rsidRDefault="001A2AE1" w:rsidP="001A2AE1">
      <w:pPr>
        <w:spacing w:after="0" w:line="311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За неисполнение либо ненадлежащее исполнение обязательств по договору Учреждение и Потребитель несут ответственность, предусмотренную договором и законодательством Российской Федерации.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Должностные лица, виновные в нарушении настоящего Положения, несут ответственность в установленном законом порядке.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Претензии и споры, возникшие между Потребителем и Учреждением, разрешаются по соглашению сторон. В случае </w:t>
      </w:r>
      <w:proofErr w:type="spellStart"/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соглашения, спор разрешается в судебном порядке в соответствии с действующим законодательством РФ.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 не предоставившее медицинский документ о состоянии здоровья отстраняется от занятия в тренажерном зале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обнаружении недостатков оказанных дополнительных платных услуг, в том числе нарушение сроков или оказание услуг не в полном объеме, Потребитель вправе по своему выбору потребовать: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безвозмездного оказания дополнительных платных услуг, в том числе оказания дополнительных платных услуг в полном объеме в соответствии с договором;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соответствующего уменьшения стоимости оказанных дополнительных платных услуг;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расторгнуть договор, предупредив об этом Учреждение.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8.6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Потребитель вправе расторгнуть договор и потребовать полного возмещения убытков, если в установленный договором срок недостатки оказанных дополнительных платных услуг не устранены Учреждением или имеют существенный характер.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8.7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Потребитель не внес своевременно или не в полном объеме плату за услуги, предусмотренные договором, Учреждение вправе отказаться от выполнения условий договора или оказать услуги не в полном объеме.</w:t>
      </w:r>
    </w:p>
    <w:p w:rsidR="001A2AE1" w:rsidRPr="006A02D8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8.8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записи замечаний и предложений Потребителей, получающих дополнительные платные услуги, в Учреждении ведется "Книга жалоб и предложений".</w:t>
      </w:r>
    </w:p>
    <w:p w:rsidR="001A2AE1" w:rsidRPr="006A02D8" w:rsidRDefault="001A2AE1" w:rsidP="001A2AE1">
      <w:pPr>
        <w:spacing w:after="0" w:line="31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Pr="006A02D8" w:rsidRDefault="001A2AE1" w:rsidP="001A2AE1">
      <w:pPr>
        <w:spacing w:after="0" w:line="311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6A02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Контроль над предоставлением платных услуг.</w:t>
      </w:r>
    </w:p>
    <w:p w:rsidR="001A2AE1" w:rsidRPr="006A02D8" w:rsidRDefault="001A2AE1" w:rsidP="001A2AE1">
      <w:pPr>
        <w:spacing w:after="0" w:line="311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6A02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Контроль над организацией и качеством предоставления дополнительных платных услуг, а также правильностью взимания платы осуществля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 в пределах своей компетенции: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Отдел образования администрации Михайловского района.</w:t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FE7522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671842"/>
            <wp:effectExtent l="0" t="0" r="3175" b="5715"/>
            <wp:docPr id="3" name="Рисунок 3" descr="D:\admin\Desktop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по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C75BE3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7580376"/>
            <wp:effectExtent l="0" t="0" r="3175" b="1905"/>
            <wp:docPr id="4" name="Рисунок 4" descr="D:\admin\Desktop\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по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AE1" w:rsidRDefault="001A2AE1" w:rsidP="001A2AE1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1A2AE1" w:rsidSect="00AA6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C17"/>
    <w:rsid w:val="001A2AE1"/>
    <w:rsid w:val="00306C17"/>
    <w:rsid w:val="00383374"/>
    <w:rsid w:val="008C58DA"/>
    <w:rsid w:val="00C75BE3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2016-04-19T23:16:00Z</dcterms:created>
  <dcterms:modified xsi:type="dcterms:W3CDTF">2016-04-20T00:41:00Z</dcterms:modified>
</cp:coreProperties>
</file>