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F1" w:rsidRDefault="008A19F1" w:rsidP="008A19F1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-338455</wp:posOffset>
            </wp:positionV>
            <wp:extent cx="7234555" cy="9786620"/>
            <wp:effectExtent l="0" t="0" r="4445" b="5080"/>
            <wp:wrapTight wrapText="bothSides">
              <wp:wrapPolygon edited="0">
                <wp:start x="0" y="0"/>
                <wp:lineTo x="0" y="21569"/>
                <wp:lineTo x="21556" y="21569"/>
                <wp:lineTo x="21556" y="0"/>
                <wp:lineTo x="0" y="0"/>
              </wp:wrapPolygon>
            </wp:wrapTight>
            <wp:docPr id="1" name="Рисунок 1" descr="D:\admin\Desktop\программа дю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\Desktop\программа дюс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555" cy="97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273" w:rsidRPr="005D6AF5" w:rsidRDefault="006E2273" w:rsidP="008A19F1">
      <w:pPr>
        <w:jc w:val="center"/>
        <w:rPr>
          <w:color w:val="333333"/>
          <w:sz w:val="28"/>
          <w:szCs w:val="28"/>
          <w:lang w:eastAsia="ru-RU"/>
        </w:rPr>
      </w:pPr>
      <w:bookmarkStart w:id="0" w:name="_GoBack"/>
      <w:r w:rsidRPr="005D6AF5">
        <w:rPr>
          <w:b/>
          <w:bCs/>
          <w:color w:val="000000"/>
          <w:sz w:val="28"/>
          <w:szCs w:val="28"/>
          <w:lang w:eastAsia="ru-RU"/>
        </w:rPr>
        <w:lastRenderedPageBreak/>
        <w:t>Программа развития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5D6AF5">
        <w:rPr>
          <w:b/>
          <w:bCs/>
          <w:color w:val="000000"/>
          <w:sz w:val="28"/>
          <w:szCs w:val="28"/>
          <w:lang w:eastAsia="ru-RU"/>
        </w:rPr>
        <w:t>образовательного</w:t>
      </w:r>
      <w:r>
        <w:rPr>
          <w:b/>
          <w:bCs/>
          <w:color w:val="000000"/>
          <w:sz w:val="28"/>
          <w:szCs w:val="28"/>
          <w:lang w:eastAsia="ru-RU"/>
        </w:rPr>
        <w:t xml:space="preserve"> автономного</w:t>
      </w:r>
      <w:r w:rsidRPr="005D6AF5">
        <w:rPr>
          <w:b/>
          <w:bCs/>
          <w:color w:val="000000"/>
          <w:sz w:val="28"/>
          <w:szCs w:val="28"/>
          <w:lang w:eastAsia="ru-RU"/>
        </w:rPr>
        <w:t xml:space="preserve"> учреждения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  <w:r>
        <w:rPr>
          <w:b/>
          <w:bCs/>
          <w:color w:val="000000"/>
          <w:sz w:val="28"/>
          <w:szCs w:val="28"/>
          <w:lang w:eastAsia="ru-RU"/>
        </w:rPr>
        <w:t xml:space="preserve"> детей Поярковской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д</w:t>
      </w:r>
      <w:r w:rsidRPr="005D6AF5">
        <w:rPr>
          <w:b/>
          <w:bCs/>
          <w:color w:val="000000"/>
          <w:sz w:val="28"/>
          <w:szCs w:val="28"/>
          <w:lang w:eastAsia="ru-RU"/>
        </w:rPr>
        <w:t>е</w:t>
      </w:r>
      <w:r>
        <w:rPr>
          <w:b/>
          <w:bCs/>
          <w:color w:val="000000"/>
          <w:sz w:val="28"/>
          <w:szCs w:val="28"/>
          <w:lang w:eastAsia="ru-RU"/>
        </w:rPr>
        <w:t>тско-юношеской спортивной школы.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/>
        <w:t>Принято : на тренерск</w:t>
      </w:r>
      <w:proofErr w:type="gramStart"/>
      <w:r>
        <w:rPr>
          <w:color w:val="000000"/>
          <w:sz w:val="28"/>
          <w:szCs w:val="28"/>
          <w:lang w:eastAsia="ru-RU"/>
        </w:rPr>
        <w:t>о-</w:t>
      </w:r>
      <w:proofErr w:type="gramEnd"/>
      <w:r>
        <w:rPr>
          <w:color w:val="000000"/>
          <w:sz w:val="28"/>
          <w:szCs w:val="28"/>
          <w:lang w:eastAsia="ru-RU"/>
        </w:rPr>
        <w:t xml:space="preserve"> педагогическом совете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Протокол № 13</w:t>
      </w:r>
      <w:r>
        <w:rPr>
          <w:color w:val="333333"/>
          <w:sz w:val="28"/>
          <w:szCs w:val="28"/>
          <w:lang w:eastAsia="ru-RU"/>
        </w:rPr>
        <w:br/>
        <w:t>« 21</w:t>
      </w:r>
      <w:r w:rsidRPr="005D6AF5">
        <w:rPr>
          <w:color w:val="333333"/>
          <w:sz w:val="28"/>
          <w:szCs w:val="28"/>
          <w:lang w:eastAsia="ru-RU"/>
        </w:rPr>
        <w:t>»  февраля  2013 г.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333333"/>
          <w:sz w:val="28"/>
          <w:szCs w:val="28"/>
          <w:lang w:eastAsia="ru-RU"/>
        </w:rPr>
        <w:br/>
      </w:r>
      <w:r w:rsidRPr="005D6AF5">
        <w:rPr>
          <w:b/>
          <w:bCs/>
          <w:i/>
          <w:iCs/>
          <w:color w:val="333333"/>
          <w:sz w:val="28"/>
          <w:szCs w:val="28"/>
          <w:lang w:eastAsia="ru-RU"/>
        </w:rPr>
        <w:t>ПАСПОРТ ПРОГРАММЫ РАЗВИТИЯ</w:t>
      </w:r>
    </w:p>
    <w:p w:rsidR="006E2273" w:rsidRDefault="006E2273" w:rsidP="006E2273">
      <w:pPr>
        <w:rPr>
          <w:b/>
          <w:bCs/>
          <w:color w:val="000000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Наименование программы</w:t>
      </w:r>
      <w:r w:rsidRPr="005D6AF5">
        <w:rPr>
          <w:b/>
          <w:bCs/>
          <w:color w:val="000000"/>
          <w:sz w:val="28"/>
          <w:szCs w:val="28"/>
          <w:lang w:eastAsia="ru-RU"/>
        </w:rPr>
        <w:t>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Программа развития МОАУ ДОД Поярковской ДЮСШ</w:t>
      </w:r>
    </w:p>
    <w:p w:rsidR="006E2273" w:rsidRDefault="006E2273" w:rsidP="006E2273">
      <w:pPr>
        <w:rPr>
          <w:color w:val="000000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на 2013-2018 гг.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Время создания программы</w:t>
      </w:r>
      <w:r w:rsidRPr="005D6AF5">
        <w:rPr>
          <w:b/>
          <w:bCs/>
          <w:color w:val="000000"/>
          <w:sz w:val="28"/>
          <w:szCs w:val="28"/>
          <w:lang w:eastAsia="ru-RU"/>
        </w:rPr>
        <w:t>: </w:t>
      </w:r>
      <w:r w:rsidRPr="005D6AF5">
        <w:rPr>
          <w:color w:val="000000"/>
          <w:sz w:val="28"/>
          <w:szCs w:val="28"/>
          <w:lang w:eastAsia="ru-RU"/>
        </w:rPr>
        <w:t>февраль, 2013 г.</w:t>
      </w:r>
      <w:r w:rsidRPr="005D6AF5">
        <w:rPr>
          <w:color w:val="000000"/>
          <w:sz w:val="28"/>
          <w:szCs w:val="28"/>
          <w:lang w:eastAsia="ru-RU"/>
        </w:rPr>
        <w:br/>
      </w:r>
      <w:r w:rsidRPr="005D6AF5">
        <w:rPr>
          <w:b/>
          <w:bCs/>
          <w:color w:val="000000"/>
          <w:sz w:val="28"/>
          <w:szCs w:val="28"/>
          <w:lang w:eastAsia="ru-RU"/>
        </w:rPr>
        <w:t>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Авторы программы</w:t>
      </w:r>
      <w:r w:rsidRPr="005D6AF5">
        <w:rPr>
          <w:b/>
          <w:bCs/>
          <w:color w:val="000000"/>
          <w:sz w:val="28"/>
          <w:szCs w:val="28"/>
          <w:lang w:eastAsia="ru-RU"/>
        </w:rPr>
        <w:t>:</w:t>
      </w:r>
      <w:r w:rsidRPr="005D6AF5">
        <w:rPr>
          <w:color w:val="000000"/>
          <w:sz w:val="28"/>
          <w:szCs w:val="28"/>
          <w:lang w:eastAsia="ru-RU"/>
        </w:rPr>
        <w:br/>
        <w:t>Администрация и педагогический коллектив</w:t>
      </w:r>
      <w:r>
        <w:rPr>
          <w:color w:val="000000"/>
          <w:sz w:val="28"/>
          <w:szCs w:val="28"/>
          <w:lang w:eastAsia="ru-RU"/>
        </w:rPr>
        <w:t xml:space="preserve"> МОАУ ДОД</w:t>
      </w:r>
      <w:r w:rsidRPr="005D6AF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Поярковской </w:t>
      </w:r>
      <w:r w:rsidRPr="005D6AF5">
        <w:rPr>
          <w:color w:val="000000"/>
          <w:sz w:val="28"/>
          <w:szCs w:val="28"/>
          <w:lang w:eastAsia="ru-RU"/>
        </w:rPr>
        <w:t>ДЮСШ</w:t>
      </w:r>
      <w:r w:rsidRPr="005D6AF5">
        <w:rPr>
          <w:color w:val="000000"/>
          <w:sz w:val="28"/>
          <w:szCs w:val="28"/>
          <w:lang w:eastAsia="ru-RU"/>
        </w:rPr>
        <w:br/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Исполнители мероприятий программы</w:t>
      </w:r>
      <w:r w:rsidRPr="005D6AF5">
        <w:rPr>
          <w:b/>
          <w:bCs/>
          <w:color w:val="000000"/>
          <w:sz w:val="28"/>
          <w:szCs w:val="28"/>
          <w:lang w:eastAsia="ru-RU"/>
        </w:rPr>
        <w:t>:</w:t>
      </w:r>
    </w:p>
    <w:p w:rsidR="006E2273" w:rsidRDefault="006E2273" w:rsidP="006E2273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</w:t>
      </w:r>
      <w:r w:rsidRPr="005D6AF5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>А</w:t>
      </w:r>
      <w:r w:rsidRPr="005D6AF5">
        <w:rPr>
          <w:color w:val="000000"/>
          <w:sz w:val="28"/>
          <w:szCs w:val="28"/>
          <w:lang w:eastAsia="ru-RU"/>
        </w:rPr>
        <w:t>У ДО</w:t>
      </w:r>
      <w:r>
        <w:rPr>
          <w:color w:val="000000"/>
          <w:sz w:val="28"/>
          <w:szCs w:val="28"/>
          <w:lang w:eastAsia="ru-RU"/>
        </w:rPr>
        <w:t xml:space="preserve">Д Поярковской ДЮСШ. </w:t>
      </w:r>
    </w:p>
    <w:p w:rsidR="006E2273" w:rsidRPr="00500564" w:rsidRDefault="006E2273" w:rsidP="006E2273">
      <w:pPr>
        <w:rPr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676680 Михайловский район, Амурской области. Ул. Ленина 85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Основания для разработки программы</w:t>
      </w:r>
      <w:r w:rsidRPr="005D6AF5">
        <w:rPr>
          <w:b/>
          <w:bCs/>
          <w:color w:val="000000"/>
          <w:sz w:val="28"/>
          <w:szCs w:val="28"/>
          <w:lang w:eastAsia="ru-RU"/>
        </w:rPr>
        <w:t>:                                                  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Реализация программы осуществляется на основе ряда законов и нормативных документов:                           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   Конституция Российской Федерации.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  </w:t>
      </w:r>
      <w:r>
        <w:rPr>
          <w:color w:val="000000"/>
          <w:sz w:val="28"/>
          <w:szCs w:val="28"/>
          <w:lang w:eastAsia="ru-RU"/>
        </w:rPr>
        <w:t>Федеральный</w:t>
      </w:r>
      <w:r w:rsidRPr="005D6AF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</w:t>
      </w:r>
      <w:r w:rsidRPr="005D6AF5">
        <w:rPr>
          <w:color w:val="000000"/>
          <w:sz w:val="28"/>
          <w:szCs w:val="28"/>
          <w:lang w:eastAsia="ru-RU"/>
        </w:rPr>
        <w:t xml:space="preserve">акон Российской Федерации </w:t>
      </w:r>
      <w:r>
        <w:rPr>
          <w:color w:val="000000"/>
          <w:sz w:val="28"/>
          <w:szCs w:val="28"/>
          <w:lang w:eastAsia="ru-RU"/>
        </w:rPr>
        <w:t xml:space="preserve"> № 273 от 12.12.1012 </w:t>
      </w:r>
      <w:proofErr w:type="spellStart"/>
      <w:r>
        <w:rPr>
          <w:color w:val="000000"/>
          <w:sz w:val="28"/>
          <w:szCs w:val="28"/>
          <w:lang w:eastAsia="ru-RU"/>
        </w:rPr>
        <w:t>г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r w:rsidRPr="005D6AF5">
        <w:rPr>
          <w:color w:val="000000"/>
          <w:sz w:val="28"/>
          <w:szCs w:val="28"/>
          <w:lang w:eastAsia="ru-RU"/>
        </w:rPr>
        <w:t>«</w:t>
      </w:r>
      <w:proofErr w:type="gramEnd"/>
      <w:r w:rsidRPr="005D6AF5">
        <w:rPr>
          <w:color w:val="000000"/>
          <w:sz w:val="28"/>
          <w:szCs w:val="28"/>
          <w:lang w:eastAsia="ru-RU"/>
        </w:rPr>
        <w:t>Об</w:t>
      </w:r>
      <w:proofErr w:type="spellEnd"/>
      <w:r w:rsidRPr="005D6AF5">
        <w:rPr>
          <w:color w:val="000000"/>
          <w:sz w:val="28"/>
          <w:szCs w:val="28"/>
          <w:lang w:eastAsia="ru-RU"/>
        </w:rPr>
        <w:t xml:space="preserve"> образовании».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lastRenderedPageBreak/>
        <w:t></w:t>
      </w:r>
      <w:r w:rsidRPr="005D6AF5">
        <w:rPr>
          <w:color w:val="000000"/>
          <w:sz w:val="28"/>
          <w:szCs w:val="28"/>
          <w:lang w:eastAsia="ru-RU"/>
        </w:rPr>
        <w:t>      Типовое положение об образовательном учреждении дополнительного образования детей, утвержденное постановлением Правительства от 7 марта 1995 г. № 233 с учетом Постановления Правительства Российской Федерации от 7 декабря 2006 года № 752 «О внесении изменений в Типовое положение об образовательном учреждении дополнительного образования детей».  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Целью</w:t>
      </w:r>
      <w:r w:rsidRPr="005D6AF5">
        <w:rPr>
          <w:color w:val="000000"/>
          <w:sz w:val="28"/>
          <w:szCs w:val="28"/>
          <w:lang w:eastAsia="ru-RU"/>
        </w:rPr>
        <w:t> программы является обеспечение условий для развития педагогической с</w:t>
      </w:r>
      <w:r>
        <w:rPr>
          <w:color w:val="000000"/>
          <w:sz w:val="28"/>
          <w:szCs w:val="28"/>
          <w:lang w:eastAsia="ru-RU"/>
        </w:rPr>
        <w:t xml:space="preserve">истемы муниципального </w:t>
      </w:r>
      <w:r w:rsidRPr="005D6AF5">
        <w:rPr>
          <w:color w:val="000000"/>
          <w:sz w:val="28"/>
          <w:szCs w:val="28"/>
          <w:lang w:eastAsia="ru-RU"/>
        </w:rPr>
        <w:t xml:space="preserve"> образовательного</w:t>
      </w:r>
      <w:r>
        <w:rPr>
          <w:color w:val="000000"/>
          <w:sz w:val="28"/>
          <w:szCs w:val="28"/>
          <w:lang w:eastAsia="ru-RU"/>
        </w:rPr>
        <w:t xml:space="preserve"> автономного</w:t>
      </w:r>
      <w:r w:rsidRPr="005D6AF5">
        <w:rPr>
          <w:color w:val="000000"/>
          <w:sz w:val="28"/>
          <w:szCs w:val="28"/>
          <w:lang w:eastAsia="ru-RU"/>
        </w:rPr>
        <w:t xml:space="preserve"> учреждения доп</w:t>
      </w:r>
      <w:r>
        <w:rPr>
          <w:color w:val="000000"/>
          <w:sz w:val="28"/>
          <w:szCs w:val="28"/>
          <w:lang w:eastAsia="ru-RU"/>
        </w:rPr>
        <w:t>олнительного образования детей Поярковской д</w:t>
      </w:r>
      <w:r w:rsidRPr="005D6AF5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тско-юношеской спортивной школы</w:t>
      </w:r>
      <w:r w:rsidRPr="005D6AF5">
        <w:rPr>
          <w:color w:val="000000"/>
          <w:sz w:val="28"/>
          <w:szCs w:val="28"/>
          <w:lang w:eastAsia="ru-RU"/>
        </w:rPr>
        <w:t>, создание психолого-педагогических условий, способствующих развитию и воспитанию детей и юношества, совершенствование спортивно-оздоровительной деятельности учреждения.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Основные задачи: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1. Повышение доступности качественного дополнительного образования, соответствующего требованиям общества.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2. Обеспечение необходимых условий для личностного развития, охраны и укрепления здоровья, профессионального самоопределения и творческого труда детей в</w:t>
      </w:r>
      <w:r>
        <w:rPr>
          <w:color w:val="000000"/>
          <w:sz w:val="28"/>
          <w:szCs w:val="28"/>
          <w:lang w:eastAsia="ru-RU"/>
        </w:rPr>
        <w:t xml:space="preserve"> возрасте, преимущественно, от 7</w:t>
      </w:r>
      <w:r w:rsidRPr="005D6AF5">
        <w:rPr>
          <w:color w:val="000000"/>
          <w:sz w:val="28"/>
          <w:szCs w:val="28"/>
          <w:lang w:eastAsia="ru-RU"/>
        </w:rPr>
        <w:t xml:space="preserve"> до 18 лет;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3. Организация содержательного досуга, повышение уровня физических способностей, раннее выявление и сопровождение  одаренных детей.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Сроки реализации Программы</w:t>
      </w:r>
      <w:r w:rsidRPr="005D6AF5">
        <w:rPr>
          <w:b/>
          <w:bCs/>
          <w:color w:val="000000"/>
          <w:sz w:val="28"/>
          <w:szCs w:val="28"/>
          <w:lang w:eastAsia="ru-RU"/>
        </w:rPr>
        <w:t>: </w:t>
      </w:r>
      <w:r w:rsidRPr="005D6AF5">
        <w:rPr>
          <w:color w:val="000000"/>
          <w:sz w:val="28"/>
          <w:szCs w:val="28"/>
          <w:lang w:eastAsia="ru-RU"/>
        </w:rPr>
        <w:t xml:space="preserve">2013-2018 </w:t>
      </w:r>
      <w:proofErr w:type="spellStart"/>
      <w:r w:rsidRPr="005D6AF5">
        <w:rPr>
          <w:color w:val="000000"/>
          <w:sz w:val="28"/>
          <w:szCs w:val="28"/>
          <w:lang w:eastAsia="ru-RU"/>
        </w:rPr>
        <w:t>г.</w:t>
      </w:r>
      <w:proofErr w:type="gramStart"/>
      <w:r w:rsidRPr="005D6AF5">
        <w:rPr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5D6AF5">
        <w:rPr>
          <w:color w:val="000000"/>
          <w:sz w:val="28"/>
          <w:szCs w:val="28"/>
          <w:lang w:eastAsia="ru-RU"/>
        </w:rPr>
        <w:t>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Структура Программы</w:t>
      </w:r>
      <w:r w:rsidRPr="005D6AF5">
        <w:rPr>
          <w:b/>
          <w:bCs/>
          <w:color w:val="000000"/>
          <w:sz w:val="28"/>
          <w:szCs w:val="28"/>
          <w:lang w:eastAsia="ru-RU"/>
        </w:rPr>
        <w:t>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Достижение реализации намеченных целей и задач планируется в два этапа: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Первый этап</w:t>
      </w:r>
      <w:r w:rsidRPr="005D6AF5">
        <w:rPr>
          <w:color w:val="000000"/>
          <w:sz w:val="28"/>
          <w:szCs w:val="28"/>
          <w:lang w:eastAsia="ru-RU"/>
        </w:rPr>
        <w:t> (2013-2014 годы) - подготовительный к переходу от режима функционирования в режим развития: формирование учебно-методической базы. Максимально возможное и эффективное решение кадровых вопросов, структуризация направлений и сфер деятельности, управления и контроля, укрепление материально-технической базы</w:t>
      </w:r>
      <w:r>
        <w:rPr>
          <w:color w:val="000000"/>
          <w:sz w:val="28"/>
          <w:szCs w:val="28"/>
          <w:lang w:eastAsia="ru-RU"/>
        </w:rPr>
        <w:t xml:space="preserve"> Поярковской</w:t>
      </w:r>
      <w:r w:rsidRPr="005D6AF5">
        <w:rPr>
          <w:color w:val="000000"/>
          <w:sz w:val="28"/>
          <w:szCs w:val="28"/>
          <w:lang w:eastAsia="ru-RU"/>
        </w:rPr>
        <w:t xml:space="preserve"> ДЮСШ. Развитие системы взаимодействия с другими образовательными учреждениями.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Второй этап</w:t>
      </w:r>
      <w:r w:rsidRPr="005D6AF5">
        <w:rPr>
          <w:color w:val="000000"/>
          <w:sz w:val="28"/>
          <w:szCs w:val="28"/>
          <w:lang w:eastAsia="ru-RU"/>
        </w:rPr>
        <w:t> (2015-2018  годы) – реализация режима развития: (формирование методической базы); апробация новых образовательных программ, технологий; расширение сферы услуг; прочное вхождение в образовательное и культурное пространство района и области; создание материально-технической базы достаточного уровня.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Приоритетные направления Программы.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Программа представляет собой непрерывную образовательную технологию, которая обеспечивает: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Для обучающихся ДЮСШ - </w:t>
      </w:r>
      <w:r w:rsidRPr="005D6AF5">
        <w:rPr>
          <w:color w:val="000000"/>
          <w:sz w:val="28"/>
          <w:szCs w:val="28"/>
          <w:lang w:eastAsia="ru-RU"/>
        </w:rPr>
        <w:t>приобретение практических навыков в  спортивной деятельности, поддержание здорового образа жизни, формирование необходимых личных качеств и социальных компетентностей;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Для сотрудников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Поярковской ДЮСШ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 xml:space="preserve"> - </w:t>
      </w:r>
      <w:r w:rsidRPr="005D6AF5">
        <w:rPr>
          <w:color w:val="000000"/>
          <w:sz w:val="28"/>
          <w:szCs w:val="28"/>
          <w:lang w:eastAsia="ru-RU"/>
        </w:rPr>
        <w:t>повышение профессионального уровня, квалификации;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В рамках дополнительного образования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детей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 xml:space="preserve"> - </w:t>
      </w:r>
      <w:r w:rsidRPr="005D6AF5">
        <w:rPr>
          <w:color w:val="000000"/>
          <w:sz w:val="28"/>
          <w:szCs w:val="28"/>
          <w:lang w:eastAsia="ru-RU"/>
        </w:rPr>
        <w:t>расширение  кругозора и раннюю профориентацию.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Опираясь на  опыт работы в области развития  детского  спорта, Программа включает следующие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6AF5">
        <w:rPr>
          <w:b/>
          <w:bCs/>
          <w:color w:val="000000"/>
          <w:sz w:val="28"/>
          <w:szCs w:val="28"/>
          <w:lang w:eastAsia="ru-RU"/>
        </w:rPr>
        <w:t>направления: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1. 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Нормативно-правовое направление</w:t>
      </w:r>
      <w:r w:rsidRPr="005D6AF5">
        <w:rPr>
          <w:color w:val="000000"/>
          <w:sz w:val="28"/>
          <w:szCs w:val="28"/>
          <w:lang w:eastAsia="ru-RU"/>
        </w:rPr>
        <w:t>, обеспечивающее реализацию прав и свобод ребенка в соответствии с нормативными документами.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2. 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Научно-исследовательское  и  экспериментально-исследовательское  направление</w:t>
      </w:r>
      <w:r w:rsidRPr="005D6AF5">
        <w:rPr>
          <w:color w:val="000000"/>
          <w:sz w:val="28"/>
          <w:szCs w:val="28"/>
          <w:lang w:eastAsia="ru-RU"/>
        </w:rPr>
        <w:t>, предусматривающее: осуществление деятельности учреждения на основе разработанных концепций; а также теоретические исследования, апробацию результатов и внедрение в образовательно-воспитательный процесс ДЮСШ  инновационных психолого-педагогических технологий (методов, форм, средств и т.д.).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3. 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Методическое направление</w:t>
      </w:r>
      <w:r w:rsidRPr="005D6AF5">
        <w:rPr>
          <w:color w:val="000000"/>
          <w:sz w:val="28"/>
          <w:szCs w:val="28"/>
          <w:lang w:eastAsia="ru-RU"/>
        </w:rPr>
        <w:t xml:space="preserve">, заключающееся во внедрении в практику работы ДЮСШ  педагогических разработок в области дополнительного образования детей, в обобщении педагогических технологий, ориентированных на интеграцию ранее полученных знаний с </w:t>
      </w:r>
      <w:proofErr w:type="gramStart"/>
      <w:r w:rsidRPr="005D6AF5">
        <w:rPr>
          <w:color w:val="000000"/>
          <w:sz w:val="28"/>
          <w:szCs w:val="28"/>
          <w:lang w:eastAsia="ru-RU"/>
        </w:rPr>
        <w:t>новыми</w:t>
      </w:r>
      <w:proofErr w:type="gramEnd"/>
      <w:r w:rsidRPr="005D6AF5">
        <w:rPr>
          <w:color w:val="000000"/>
          <w:sz w:val="28"/>
          <w:szCs w:val="28"/>
          <w:lang w:eastAsia="ru-RU"/>
        </w:rPr>
        <w:t>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4. 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Организационное направление</w:t>
      </w:r>
      <w:r w:rsidRPr="005D6AF5">
        <w:rPr>
          <w:color w:val="000000"/>
          <w:sz w:val="28"/>
          <w:szCs w:val="28"/>
          <w:lang w:eastAsia="ru-RU"/>
        </w:rPr>
        <w:t>, предусматривающее организацию и проведение мероприятий программы.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lastRenderedPageBreak/>
        <w:t>5. 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Работа с кадрами</w:t>
      </w:r>
      <w:r w:rsidRPr="005D6AF5">
        <w:rPr>
          <w:color w:val="000000"/>
          <w:sz w:val="28"/>
          <w:szCs w:val="28"/>
          <w:lang w:eastAsia="ru-RU"/>
        </w:rPr>
        <w:t> предусматривает проведение семинаров для педагогов дополнительного образования детей,  а также обобщение и распространение передового педагогического опыта.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6. 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Работа с семьей и общественными организациями</w:t>
      </w:r>
      <w:r w:rsidRPr="005D6AF5">
        <w:rPr>
          <w:b/>
          <w:bCs/>
          <w:color w:val="000000"/>
          <w:sz w:val="28"/>
          <w:szCs w:val="28"/>
          <w:lang w:eastAsia="ru-RU"/>
        </w:rPr>
        <w:t>, </w:t>
      </w:r>
      <w:r w:rsidRPr="005D6AF5">
        <w:rPr>
          <w:color w:val="000000"/>
          <w:sz w:val="28"/>
          <w:szCs w:val="28"/>
          <w:lang w:eastAsia="ru-RU"/>
        </w:rPr>
        <w:t>предусматривает мероприятия направленные на установление партнерских отношений с общественными организациями по поддержке детей и молодежи, вовлечение семей обучающихся в образовательно - воспитательный процесс.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ИНФОРМАЦИОННО-АНАЛИТИЧЕСКИЕ ДАННЫЕ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об образовательном учреждении</w:t>
      </w:r>
      <w:r w:rsidRPr="005D6AF5">
        <w:rPr>
          <w:b/>
          <w:bCs/>
          <w:color w:val="000000"/>
          <w:sz w:val="28"/>
          <w:szCs w:val="28"/>
          <w:lang w:eastAsia="ru-RU"/>
        </w:rPr>
        <w:t>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AB6FAE">
        <w:rPr>
          <w:rStyle w:val="10"/>
        </w:rPr>
        <w:t>Организационно-правовая форма</w:t>
      </w:r>
      <w:r w:rsidRPr="00AB6FAE">
        <w:rPr>
          <w:rStyle w:val="30"/>
          <w:i/>
          <w:sz w:val="28"/>
          <w:szCs w:val="28"/>
        </w:rPr>
        <w:t>:</w:t>
      </w:r>
      <w:r w:rsidRPr="00AB6FAE">
        <w:rPr>
          <w:rStyle w:val="30"/>
          <w:i/>
        </w:rPr>
        <w:t xml:space="preserve"> </w:t>
      </w:r>
      <w:r w:rsidRPr="005D6AF5">
        <w:rPr>
          <w:color w:val="000000"/>
          <w:sz w:val="28"/>
          <w:szCs w:val="28"/>
          <w:lang w:eastAsia="ru-RU"/>
        </w:rPr>
        <w:t>муниципальное бюджетное учреждение.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AB6FAE">
        <w:rPr>
          <w:rStyle w:val="10"/>
        </w:rPr>
        <w:t>Уровень образования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color w:val="000000"/>
          <w:sz w:val="28"/>
          <w:szCs w:val="28"/>
          <w:lang w:eastAsia="ru-RU"/>
        </w:rPr>
        <w:t>  дополнительное образование</w:t>
      </w:r>
      <w:r w:rsidRPr="005D6AF5">
        <w:rPr>
          <w:color w:val="000000"/>
          <w:sz w:val="28"/>
          <w:szCs w:val="28"/>
          <w:lang w:eastAsia="ru-RU"/>
        </w:rPr>
        <w:t xml:space="preserve"> детей;</w:t>
      </w:r>
    </w:p>
    <w:p w:rsidR="006E2273" w:rsidRPr="00AB6FAE" w:rsidRDefault="006E2273" w:rsidP="006E2273">
      <w:r w:rsidRPr="00AB6FAE">
        <w:rPr>
          <w:rStyle w:val="10"/>
        </w:rPr>
        <w:t>Вид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color w:val="000000"/>
          <w:sz w:val="28"/>
          <w:szCs w:val="28"/>
          <w:lang w:eastAsia="ru-RU"/>
        </w:rPr>
        <w:t xml:space="preserve">  </w:t>
      </w:r>
      <w:proofErr w:type="gramStart"/>
      <w:r w:rsidRPr="00AB6FAE">
        <w:rPr>
          <w:sz w:val="28"/>
          <w:szCs w:val="28"/>
        </w:rPr>
        <w:t>дополнительная</w:t>
      </w:r>
      <w:proofErr w:type="gramEnd"/>
      <w:r w:rsidRPr="00AB6FAE">
        <w:rPr>
          <w:sz w:val="28"/>
          <w:szCs w:val="28"/>
        </w:rPr>
        <w:t>;</w:t>
      </w:r>
    </w:p>
    <w:p w:rsidR="006E2273" w:rsidRDefault="006E2273" w:rsidP="006E2273">
      <w:pPr>
        <w:pStyle w:val="af2"/>
        <w:rPr>
          <w:sz w:val="28"/>
          <w:szCs w:val="28"/>
        </w:rPr>
      </w:pPr>
      <w:r w:rsidRPr="0092597A">
        <w:rPr>
          <w:rStyle w:val="10"/>
        </w:rPr>
        <w:t>Направленность:</w:t>
      </w:r>
      <w:r w:rsidRPr="00925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физкультурн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спортивная.</w:t>
      </w:r>
    </w:p>
    <w:p w:rsidR="006E2273" w:rsidRDefault="006E2273" w:rsidP="006E2273">
      <w:pPr>
        <w:pStyle w:val="af2"/>
        <w:rPr>
          <w:sz w:val="28"/>
          <w:szCs w:val="28"/>
        </w:rPr>
      </w:pPr>
    </w:p>
    <w:p w:rsidR="006E2273" w:rsidRPr="0092597A" w:rsidRDefault="006E2273" w:rsidP="006E2273">
      <w:pPr>
        <w:pStyle w:val="af2"/>
        <w:rPr>
          <w:i/>
          <w:color w:val="333333"/>
          <w:sz w:val="28"/>
          <w:szCs w:val="28"/>
        </w:rPr>
      </w:pP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МОАУ ДОД </w:t>
      </w:r>
      <w:proofErr w:type="spellStart"/>
      <w:r>
        <w:rPr>
          <w:b/>
          <w:bCs/>
          <w:i/>
          <w:iCs/>
          <w:color w:val="000000"/>
          <w:sz w:val="28"/>
          <w:szCs w:val="28"/>
          <w:lang w:eastAsia="ru-RU"/>
        </w:rPr>
        <w:t>Поярковская</w:t>
      </w:r>
      <w:proofErr w:type="spellEnd"/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 xml:space="preserve"> ДЮСШ выполняет следующие функции</w:t>
      </w:r>
      <w:r w:rsidRPr="005D6AF5">
        <w:rPr>
          <w:color w:val="000000"/>
          <w:sz w:val="28"/>
          <w:szCs w:val="28"/>
          <w:lang w:eastAsia="ru-RU"/>
        </w:rPr>
        <w:t>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 xml:space="preserve">- осуществление работы по привлечению </w:t>
      </w:r>
      <w:proofErr w:type="gramStart"/>
      <w:r w:rsidRPr="005D6AF5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5D6AF5">
        <w:rPr>
          <w:color w:val="000000"/>
          <w:sz w:val="28"/>
          <w:szCs w:val="28"/>
          <w:lang w:eastAsia="ru-RU"/>
        </w:rPr>
        <w:t xml:space="preserve"> к систематическим занятиям физической культурой и спортом;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- проведение учебно-тренировочной и воспитательной работы среди детей и подростков, направленной на спортивное совершенствование, укрепление их здоровья и всестороннее физическое развитие;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- представление детям и подросткам равных условий для обучения в ДЮСШ, а имеющим перспективу необходимых условий для  их  спортивного совершенствования;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- способствование формированию здорового образа жизни, развитию физических, интеллектуальных, нравственных способностей, достижению уровня спортивных достижений сообразно способностям;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lastRenderedPageBreak/>
        <w:t>- оказание всесторонней помощи образовательным учреждениям в организации работы по физкультуре и спорту;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- 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- организация оздоровительных лагерей с дневным пребыванием детей на базе учреждения;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осуществление иной деятельности</w:t>
      </w:r>
      <w:r w:rsidRPr="005D6AF5">
        <w:rPr>
          <w:color w:val="000000"/>
          <w:sz w:val="28"/>
          <w:szCs w:val="28"/>
          <w:lang w:eastAsia="ru-RU"/>
        </w:rPr>
        <w:t>, не запрещенной законодательством РФ.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 xml:space="preserve"> Учреждение организует работу с детьми в течение всего календарного года. Прием заявлений и зачисление в ДЮСШ  производится в течение всего календарного года при условии наличия свободных мест. Организация обучения строится в соответствии с учебным планом и учебными </w:t>
      </w:r>
      <w:r>
        <w:rPr>
          <w:color w:val="000000"/>
          <w:sz w:val="28"/>
          <w:szCs w:val="28"/>
          <w:lang w:eastAsia="ru-RU"/>
        </w:rPr>
        <w:t xml:space="preserve">программами, рассчитанными на 52 недели </w:t>
      </w:r>
      <w:r w:rsidRPr="005D6AF5">
        <w:rPr>
          <w:color w:val="000000"/>
          <w:sz w:val="28"/>
          <w:szCs w:val="28"/>
          <w:lang w:eastAsia="ru-RU"/>
        </w:rPr>
        <w:t>учебных занятий непосредственно в условиях спортивной школы, и дополнительно 6 недель в условиях спортивно-оздоровительного лагеря и (или) по индивидуальным планам обучающихся на период их активного отдыха. 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         В детско-юноше</w:t>
      </w:r>
      <w:r>
        <w:rPr>
          <w:color w:val="000000"/>
          <w:sz w:val="28"/>
          <w:szCs w:val="28"/>
          <w:lang w:eastAsia="ru-RU"/>
        </w:rPr>
        <w:t>ской спортивной школе работает 3</w:t>
      </w:r>
      <w:r w:rsidRPr="005D6AF5">
        <w:rPr>
          <w:color w:val="000000"/>
          <w:sz w:val="28"/>
          <w:szCs w:val="28"/>
          <w:lang w:eastAsia="ru-RU"/>
        </w:rPr>
        <w:t xml:space="preserve"> ш</w:t>
      </w:r>
      <w:r>
        <w:rPr>
          <w:color w:val="000000"/>
          <w:sz w:val="28"/>
          <w:szCs w:val="28"/>
          <w:lang w:eastAsia="ru-RU"/>
        </w:rPr>
        <w:t>татных тренера-преподавателя и 7 тренеров-преподавателей</w:t>
      </w:r>
      <w:r w:rsidRPr="005D6AF5">
        <w:rPr>
          <w:color w:val="000000"/>
          <w:sz w:val="28"/>
          <w:szCs w:val="28"/>
          <w:lang w:eastAsia="ru-RU"/>
        </w:rPr>
        <w:t xml:space="preserve"> по совместительству. Функционируют виды с</w:t>
      </w:r>
      <w:r>
        <w:rPr>
          <w:color w:val="000000"/>
          <w:sz w:val="28"/>
          <w:szCs w:val="28"/>
          <w:lang w:eastAsia="ru-RU"/>
        </w:rPr>
        <w:t>порта:  Легкая атлетика, хоккей с мячом, гиревой спорт, волейбол, баскетбол.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 xml:space="preserve">          В каникулярное время Учреждение может открывать в установленном порядке лагеря (с дневным пребыванием), на своей базе. Основной формой работы </w:t>
      </w:r>
      <w:proofErr w:type="gramStart"/>
      <w:r w:rsidRPr="005D6AF5">
        <w:rPr>
          <w:color w:val="000000"/>
          <w:sz w:val="28"/>
          <w:szCs w:val="28"/>
          <w:lang w:eastAsia="ru-RU"/>
        </w:rPr>
        <w:t>с</w:t>
      </w:r>
      <w:proofErr w:type="gramEnd"/>
      <w:r w:rsidRPr="005D6AF5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5D6AF5">
        <w:rPr>
          <w:color w:val="000000"/>
          <w:sz w:val="28"/>
          <w:szCs w:val="28"/>
          <w:lang w:eastAsia="ru-RU"/>
        </w:rPr>
        <w:t>обучающимися</w:t>
      </w:r>
      <w:proofErr w:type="gramEnd"/>
      <w:r w:rsidRPr="005D6AF5">
        <w:rPr>
          <w:color w:val="000000"/>
          <w:sz w:val="28"/>
          <w:szCs w:val="28"/>
          <w:lang w:eastAsia="ru-RU"/>
        </w:rPr>
        <w:t xml:space="preserve"> являются занятия в спортивных группах.  Содержание деятельности группы определяется тренером-преподавателем с учетом учебных планов и образовательных программ.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В Учреждении ведется методическая работа, направленная на совершенствование образовательного процесса, программ, форм и методов деятельности, мастерства педагогических работников. С этой целью в Учреждении постоя</w:t>
      </w:r>
      <w:r>
        <w:rPr>
          <w:color w:val="000000"/>
          <w:sz w:val="28"/>
          <w:szCs w:val="28"/>
          <w:lang w:eastAsia="ru-RU"/>
        </w:rPr>
        <w:t>нно работает  педагогический совет,</w:t>
      </w:r>
      <w:r w:rsidRPr="005D6AF5">
        <w:rPr>
          <w:color w:val="000000"/>
          <w:sz w:val="28"/>
          <w:szCs w:val="28"/>
          <w:lang w:eastAsia="ru-RU"/>
        </w:rPr>
        <w:t xml:space="preserve"> тренерский совет.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КОНЦЕПЦИЯ РАЗВИТИЯ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ОБОСНОВАНИЕ НЕОБХОДИМОСТИ СОЗДАНИЯ КОНЦЕПЦИИ РАЗВИТИЯ: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ХАРАКТЕРИСТИКА ПРОБЛЕМЫ. В пос</w:t>
      </w:r>
      <w:r>
        <w:rPr>
          <w:color w:val="000000"/>
          <w:sz w:val="28"/>
          <w:szCs w:val="28"/>
          <w:lang w:eastAsia="ru-RU"/>
        </w:rPr>
        <w:t xml:space="preserve">ледние годы в России и в Амурской </w:t>
      </w:r>
      <w:r w:rsidRPr="005D6AF5">
        <w:rPr>
          <w:color w:val="000000"/>
          <w:sz w:val="28"/>
          <w:szCs w:val="28"/>
          <w:lang w:eastAsia="ru-RU"/>
        </w:rPr>
        <w:t>области наблюдается ухудшение состояния здоровья детей, подростков и молодежи. По данным р</w:t>
      </w:r>
      <w:r>
        <w:rPr>
          <w:color w:val="000000"/>
          <w:sz w:val="28"/>
          <w:szCs w:val="28"/>
          <w:lang w:eastAsia="ru-RU"/>
        </w:rPr>
        <w:t>азличных исследований, лишь у 11</w:t>
      </w:r>
      <w:r w:rsidRPr="005D6AF5">
        <w:rPr>
          <w:color w:val="000000"/>
          <w:sz w:val="28"/>
          <w:szCs w:val="28"/>
          <w:lang w:eastAsia="ru-RU"/>
        </w:rPr>
        <w:t xml:space="preserve">% молодежи отмечается уровень физического состояния и здоровья близкий к норме, прогрессируют болезни костно-мышечной системы, </w:t>
      </w:r>
      <w:proofErr w:type="gramStart"/>
      <w:r w:rsidRPr="005D6AF5">
        <w:rPr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5D6AF5">
        <w:rPr>
          <w:color w:val="000000"/>
          <w:sz w:val="28"/>
          <w:szCs w:val="28"/>
          <w:lang w:eastAsia="ru-RU"/>
        </w:rPr>
        <w:t xml:space="preserve"> заболевания, органов зрения, нервной системы, которые во многом обусловлены недостаточной двигательной активностью. Острота социально-экономических проблем в стране способствует проникновению в молодежную среду </w:t>
      </w:r>
      <w:r>
        <w:rPr>
          <w:color w:val="000000"/>
          <w:sz w:val="28"/>
          <w:szCs w:val="28"/>
          <w:lang w:eastAsia="ru-RU"/>
        </w:rPr>
        <w:t xml:space="preserve">наркомании, токсикомании, табака </w:t>
      </w:r>
      <w:r w:rsidRPr="005D6AF5">
        <w:rPr>
          <w:color w:val="000000"/>
          <w:sz w:val="28"/>
          <w:szCs w:val="28"/>
          <w:lang w:eastAsia="ru-RU"/>
        </w:rPr>
        <w:t>курения, злоупотребления алкогольными напитками.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культурой, спортом и самодеятельным туризмом.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молодых людей в преступную деятельность. Важнейшим компонентом развития массовых форм физкультурно-спортивной деятельности является: пропаганда и популяризация детско-юношеского спорта.          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Разработанная Концепция развития</w:t>
      </w:r>
      <w:r>
        <w:rPr>
          <w:color w:val="000000"/>
          <w:sz w:val="28"/>
          <w:szCs w:val="28"/>
          <w:lang w:eastAsia="ru-RU"/>
        </w:rPr>
        <w:t xml:space="preserve"> Поярковской</w:t>
      </w:r>
      <w:r w:rsidRPr="005D6AF5">
        <w:rPr>
          <w:color w:val="000000"/>
          <w:sz w:val="28"/>
          <w:szCs w:val="28"/>
          <w:lang w:eastAsia="ru-RU"/>
        </w:rPr>
        <w:t xml:space="preserve"> ДЮСШ рассчитана на период 2013-2018 годы.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БАЗОВЫЕ ИДЕИ КОНЦЕПЦИИ РАЗВИТИЯ</w:t>
      </w:r>
      <w:r w:rsidRPr="005D6AF5">
        <w:rPr>
          <w:b/>
          <w:bCs/>
          <w:color w:val="000000"/>
          <w:sz w:val="28"/>
          <w:szCs w:val="28"/>
          <w:lang w:eastAsia="ru-RU"/>
        </w:rPr>
        <w:t>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Правовой основой концепции развития является Зако</w:t>
      </w:r>
      <w:r>
        <w:rPr>
          <w:color w:val="000000"/>
          <w:sz w:val="28"/>
          <w:szCs w:val="28"/>
          <w:lang w:eastAsia="ru-RU"/>
        </w:rPr>
        <w:t>н Российской Федерации и Амурской</w:t>
      </w:r>
      <w:r w:rsidRPr="005D6AF5">
        <w:rPr>
          <w:color w:val="000000"/>
          <w:sz w:val="28"/>
          <w:szCs w:val="28"/>
          <w:lang w:eastAsia="ru-RU"/>
        </w:rPr>
        <w:t>  области «Об образовании»,  Типовое положение об учреждении дополнительного образования детей.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 xml:space="preserve">Концепция развития отражает педагогические возможности коллектива, кадровые и организационные ресурсы. Реализация концепции может быть </w:t>
      </w:r>
      <w:r w:rsidRPr="005D6AF5">
        <w:rPr>
          <w:color w:val="000000"/>
          <w:sz w:val="28"/>
          <w:szCs w:val="28"/>
          <w:lang w:eastAsia="ru-RU"/>
        </w:rPr>
        <w:lastRenderedPageBreak/>
        <w:t>осуществлена при соответствующем финансовом обеспечении. Ключевой идеей концепции выступает идея развития, понимаемая в триединстве задач: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 создание необходимых условий для развития и социализации личности обучающегося;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  запуск механизмов развития и саморазвития самого образовательного учреждения;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  превращение образовательного процесса в действенный фактор развития личности обучающегося, при этом образовательно-тренировочный процесс в учреждении понимается как ценностное единство процессов развития, оздоровления, обучения, воспитания.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Концепция ДЮСШ строится на следующих позициях: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Расширение социальных связей обучающихся с окружающим миром;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Формирование единого образовательного пространства на основе интеграции общего и дополнительного образования;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Создание системы, интегрирующей весь комплекс образования, воспитания, развития и социального становления личности в условиях социума.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Концепция развития носит открытый характер. Она исходит из того, что в процессе её реализации могут возникать новые продуктивные идеи и способы их осуществления. В случае успешного выполнения концепции неизбежно будет расширяться круг людей, активно участвующих в решении проблем развития учреждения, которые станут инициаторами новых проектов. В связи с этим план, включённый в данную концепцию, нельзя рассматривать как исчерпывающий. Он может и должен быть дополнен новыми планами, отражающими новые потребности социума и новые возможности учреждения.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ХАРАКТЕРИСТИКА УЧРЕЖДЕНИЯ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lastRenderedPageBreak/>
        <w:t xml:space="preserve">              </w:t>
      </w:r>
      <w:r>
        <w:rPr>
          <w:color w:val="000000"/>
          <w:sz w:val="28"/>
          <w:szCs w:val="28"/>
          <w:lang w:eastAsia="ru-RU"/>
        </w:rPr>
        <w:t xml:space="preserve">Муниципальное </w:t>
      </w:r>
      <w:r w:rsidRPr="005D6AF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</w:t>
      </w:r>
      <w:r w:rsidRPr="005D6AF5">
        <w:rPr>
          <w:color w:val="000000"/>
          <w:sz w:val="28"/>
          <w:szCs w:val="28"/>
          <w:lang w:eastAsia="ru-RU"/>
        </w:rPr>
        <w:t xml:space="preserve">бразовательное </w:t>
      </w:r>
      <w:r>
        <w:rPr>
          <w:color w:val="000000"/>
          <w:sz w:val="28"/>
          <w:szCs w:val="28"/>
          <w:lang w:eastAsia="ru-RU"/>
        </w:rPr>
        <w:t xml:space="preserve"> автономное </w:t>
      </w:r>
      <w:r w:rsidRPr="005D6AF5">
        <w:rPr>
          <w:color w:val="000000"/>
          <w:sz w:val="28"/>
          <w:szCs w:val="28"/>
          <w:lang w:eastAsia="ru-RU"/>
        </w:rPr>
        <w:t>учреждение дополнительного образования</w:t>
      </w:r>
      <w:r>
        <w:rPr>
          <w:color w:val="000000"/>
          <w:sz w:val="28"/>
          <w:szCs w:val="28"/>
          <w:lang w:eastAsia="ru-RU"/>
        </w:rPr>
        <w:t xml:space="preserve"> детей </w:t>
      </w:r>
      <w:proofErr w:type="spellStart"/>
      <w:r>
        <w:rPr>
          <w:color w:val="000000"/>
          <w:sz w:val="28"/>
          <w:szCs w:val="28"/>
          <w:lang w:eastAsia="ru-RU"/>
        </w:rPr>
        <w:t>Поярковская</w:t>
      </w:r>
      <w:proofErr w:type="spellEnd"/>
      <w:r>
        <w:rPr>
          <w:color w:val="000000"/>
          <w:sz w:val="28"/>
          <w:szCs w:val="28"/>
          <w:lang w:eastAsia="ru-RU"/>
        </w:rPr>
        <w:t xml:space="preserve">  д</w:t>
      </w:r>
      <w:r w:rsidRPr="005D6AF5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тско-юношеская спортивная школ</w:t>
      </w:r>
      <w:proofErr w:type="gramStart"/>
      <w:r>
        <w:rPr>
          <w:color w:val="000000"/>
          <w:sz w:val="28"/>
          <w:szCs w:val="28"/>
          <w:lang w:eastAsia="ru-RU"/>
        </w:rPr>
        <w:t>а</w:t>
      </w:r>
      <w:r w:rsidRPr="005D6AF5">
        <w:rPr>
          <w:color w:val="000000"/>
          <w:sz w:val="28"/>
          <w:szCs w:val="28"/>
          <w:lang w:eastAsia="ru-RU"/>
        </w:rPr>
        <w:t>–</w:t>
      </w:r>
      <w:proofErr w:type="gramEnd"/>
      <w:r w:rsidRPr="005D6AF5">
        <w:rPr>
          <w:color w:val="000000"/>
          <w:sz w:val="28"/>
          <w:szCs w:val="28"/>
          <w:lang w:eastAsia="ru-RU"/>
        </w:rPr>
        <w:t xml:space="preserve"> это учреждение не только для обучающихся в нём спортсменов, но и для , тренеров-преподавателей,   которое: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  координирует деятельность тренеров-преподавателей по реализации дополнительных образовательных программ спортивной направленности;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  осуществляет обмен опытом и повышение профессионального уровня творческих педагогических кадров;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 xml:space="preserve">           осуществляет информационное обеспечение деятельности </w:t>
      </w:r>
      <w:proofErr w:type="gramStart"/>
      <w:r w:rsidRPr="005D6AF5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5D6AF5">
        <w:rPr>
          <w:color w:val="000000"/>
          <w:sz w:val="28"/>
          <w:szCs w:val="28"/>
          <w:lang w:eastAsia="ru-RU"/>
        </w:rPr>
        <w:t>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  оказывает организационно-методическую помощь образовательным учреждениям  района в развитии и пропаганде спортивной направленности;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  принимает участие в организации и проведении массовых мероприятий различного уровня (соревнования, турниры, первенства,  семинары и т.д.), обеспечивающих мониторинг и развитие различных направлений спортивной деятельности обучающихся;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 xml:space="preserve">      организует работу по выявлению и поддержке </w:t>
      </w:r>
      <w:proofErr w:type="gramStart"/>
      <w:r w:rsidRPr="005D6AF5">
        <w:rPr>
          <w:color w:val="000000"/>
          <w:sz w:val="28"/>
          <w:szCs w:val="28"/>
          <w:lang w:eastAsia="ru-RU"/>
        </w:rPr>
        <w:t>одаренных</w:t>
      </w:r>
      <w:proofErr w:type="gramEnd"/>
      <w:r w:rsidRPr="005D6AF5">
        <w:rPr>
          <w:color w:val="000000"/>
          <w:sz w:val="28"/>
          <w:szCs w:val="28"/>
          <w:lang w:eastAsia="ru-RU"/>
        </w:rPr>
        <w:t xml:space="preserve"> и талантливых обучающихся;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  выявляет, изучает, обобщает и распространяет опыт работы тренеров-преподавателей;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  формирует банк результатов спортивной деятельности обучающихся, организует пропаганду достижений в спорте,  в том числе и средствами массовой информации;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 организует работу профильных лагерей, учебно-тренировочных сборов;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организует иную деятельность, не противоречащую законодательству Российской Федерации и направленную на выполнение Учреждением уставных задач.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ВЗАИМОДЕЙСТВИЕ И СОТРУДНИЧЕСТВО В СОЦИУМЕ</w:t>
      </w:r>
      <w:proofErr w:type="gramStart"/>
      <w:r w:rsidRPr="005D6AF5">
        <w:rPr>
          <w:b/>
          <w:bCs/>
          <w:color w:val="000000"/>
          <w:sz w:val="28"/>
          <w:szCs w:val="28"/>
          <w:lang w:eastAsia="ru-RU"/>
        </w:rPr>
        <w:t> .</w:t>
      </w:r>
      <w:proofErr w:type="gramEnd"/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proofErr w:type="gramStart"/>
      <w:r w:rsidRPr="005D6AF5">
        <w:rPr>
          <w:color w:val="000000"/>
          <w:sz w:val="28"/>
          <w:szCs w:val="28"/>
          <w:lang w:eastAsia="ru-RU"/>
        </w:rPr>
        <w:lastRenderedPageBreak/>
        <w:t>Эффективность педагогического процесса</w:t>
      </w:r>
      <w:r>
        <w:rPr>
          <w:color w:val="000000"/>
          <w:sz w:val="28"/>
          <w:szCs w:val="28"/>
          <w:lang w:eastAsia="ru-RU"/>
        </w:rPr>
        <w:t xml:space="preserve"> Поярковской </w:t>
      </w:r>
      <w:r w:rsidRPr="005D6AF5">
        <w:rPr>
          <w:color w:val="000000"/>
          <w:sz w:val="28"/>
          <w:szCs w:val="28"/>
          <w:lang w:eastAsia="ru-RU"/>
        </w:rPr>
        <w:t xml:space="preserve"> ДЮСШ  играет важную роль в формировании для обучающихся единого образовательного пространства, которое сориентировано на их интересы, позволяет им проявить свои способности.</w:t>
      </w:r>
      <w:proofErr w:type="gramEnd"/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Отличительной особенностью творческой деятельности в области дополнительного образования детей в</w:t>
      </w:r>
      <w:r>
        <w:rPr>
          <w:color w:val="000000"/>
          <w:sz w:val="28"/>
          <w:szCs w:val="28"/>
          <w:lang w:eastAsia="ru-RU"/>
        </w:rPr>
        <w:t xml:space="preserve"> Поярковской </w:t>
      </w:r>
      <w:r w:rsidRPr="005D6AF5">
        <w:rPr>
          <w:color w:val="000000"/>
          <w:sz w:val="28"/>
          <w:szCs w:val="28"/>
          <w:lang w:eastAsia="ru-RU"/>
        </w:rPr>
        <w:t>ДЮСШ является возможность организации  ранней профессиональной ориентации, которая способствует выявлению и сопровождению детей, достигших успехов в спортивной деятельности.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ПЕРСПЕКТИВА КАДРОВОГО ОБЕСПЕЧЕНИЯ</w:t>
      </w:r>
      <w:r w:rsidRPr="005D6AF5">
        <w:rPr>
          <w:b/>
          <w:bCs/>
          <w:color w:val="000000"/>
          <w:sz w:val="28"/>
          <w:szCs w:val="28"/>
          <w:lang w:eastAsia="ru-RU"/>
        </w:rPr>
        <w:t>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          Отношения работников Учреждения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В образовательном учреждении в течение учебного года штат полностью укомплектован. Тренеры-преподаватели имеют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</w:t>
      </w:r>
      <w:r>
        <w:rPr>
          <w:color w:val="000000"/>
          <w:sz w:val="28"/>
          <w:szCs w:val="28"/>
          <w:lang w:eastAsia="ru-RU"/>
        </w:rPr>
        <w:t>пециальности. В школе работают 3</w:t>
      </w:r>
      <w:r w:rsidRPr="005D6AF5">
        <w:rPr>
          <w:color w:val="000000"/>
          <w:sz w:val="28"/>
          <w:szCs w:val="28"/>
          <w:lang w:eastAsia="ru-RU"/>
        </w:rPr>
        <w:t xml:space="preserve"> шт</w:t>
      </w:r>
      <w:r>
        <w:rPr>
          <w:color w:val="000000"/>
          <w:sz w:val="28"/>
          <w:szCs w:val="28"/>
          <w:lang w:eastAsia="ru-RU"/>
        </w:rPr>
        <w:t>атных тренера-преподавателя и 7</w:t>
      </w:r>
      <w:r w:rsidRPr="005D6AF5">
        <w:rPr>
          <w:color w:val="000000"/>
          <w:sz w:val="28"/>
          <w:szCs w:val="28"/>
          <w:lang w:eastAsia="ru-RU"/>
        </w:rPr>
        <w:t xml:space="preserve"> тренера-преп</w:t>
      </w:r>
      <w:r>
        <w:rPr>
          <w:color w:val="000000"/>
          <w:sz w:val="28"/>
          <w:szCs w:val="28"/>
          <w:lang w:eastAsia="ru-RU"/>
        </w:rPr>
        <w:t>одавателя по совместительству (3</w:t>
      </w:r>
      <w:r w:rsidRPr="005D6AF5">
        <w:rPr>
          <w:color w:val="000000"/>
          <w:sz w:val="28"/>
          <w:szCs w:val="28"/>
          <w:lang w:eastAsia="ru-RU"/>
        </w:rPr>
        <w:t xml:space="preserve"> человек</w:t>
      </w:r>
      <w:r>
        <w:rPr>
          <w:color w:val="000000"/>
          <w:sz w:val="28"/>
          <w:szCs w:val="28"/>
          <w:lang w:eastAsia="ru-RU"/>
        </w:rPr>
        <w:t>а</w:t>
      </w:r>
      <w:r w:rsidRPr="005D6AF5">
        <w:rPr>
          <w:color w:val="000000"/>
          <w:sz w:val="28"/>
          <w:szCs w:val="28"/>
          <w:lang w:eastAsia="ru-RU"/>
        </w:rPr>
        <w:t xml:space="preserve"> с высшим профессиональным образованием), из них имеют высшую к</w:t>
      </w:r>
      <w:r>
        <w:rPr>
          <w:color w:val="000000"/>
          <w:sz w:val="28"/>
          <w:szCs w:val="28"/>
          <w:lang w:eastAsia="ru-RU"/>
        </w:rPr>
        <w:t>валификационную категорию –  три</w:t>
      </w:r>
      <w:r w:rsidRPr="005D6AF5">
        <w:rPr>
          <w:color w:val="000000"/>
          <w:sz w:val="28"/>
          <w:szCs w:val="28"/>
          <w:lang w:eastAsia="ru-RU"/>
        </w:rPr>
        <w:t xml:space="preserve"> тренер</w:t>
      </w:r>
      <w:proofErr w:type="gramStart"/>
      <w:r>
        <w:rPr>
          <w:color w:val="000000"/>
          <w:sz w:val="28"/>
          <w:szCs w:val="28"/>
          <w:lang w:eastAsia="ru-RU"/>
        </w:rPr>
        <w:t>а-</w:t>
      </w:r>
      <w:proofErr w:type="gramEnd"/>
      <w:r>
        <w:rPr>
          <w:color w:val="000000"/>
          <w:sz w:val="28"/>
          <w:szCs w:val="28"/>
          <w:lang w:eastAsia="ru-RU"/>
        </w:rPr>
        <w:t xml:space="preserve"> преподавателя</w:t>
      </w:r>
      <w:r w:rsidRPr="005D6AF5">
        <w:rPr>
          <w:color w:val="000000"/>
          <w:sz w:val="28"/>
          <w:szCs w:val="28"/>
          <w:lang w:eastAsia="ru-RU"/>
        </w:rPr>
        <w:t>, вторую – два. Квалификация подтверждена документами об образовании. Все педагогические работники проходят обязательный медицинский осмотр. 100 %   педагогических работников образовательного учреждения, а также  административно-управленческого персонала обучены работе с персональным компьютером на уровне пользователей.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  Основные задачи  кадрового обеспечения:</w:t>
      </w:r>
    </w:p>
    <w:p w:rsidR="006E2273" w:rsidRDefault="006E2273" w:rsidP="006E2273">
      <w:pPr>
        <w:rPr>
          <w:color w:val="000000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1. Проанализировать состояние аттестации педагогических кадров учреждения,   реализующих программы дополнительного образования.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lastRenderedPageBreak/>
        <w:t>2. В 2013 г. разработать программу развития учреждения, включающую мероприятия по повышению квалификации руководящих и педагогических кадров  ДЮСШ в срок до 2018 года. 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3. Сохранить  и повысить укомплектованность педагогиче</w:t>
      </w:r>
      <w:r>
        <w:rPr>
          <w:color w:val="000000"/>
          <w:sz w:val="28"/>
          <w:szCs w:val="28"/>
          <w:lang w:eastAsia="ru-RU"/>
        </w:rPr>
        <w:t>скими кадрами ДЮСШ  к 2018 году до 6 штатных единиц.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4. Обеспечить участие педагогов в различных конкурсах профессионального мастерства.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ПЕРСПЕКТИВЫ РАЗВИТИЯ ДЮСШ на 2013-2018гг</w:t>
      </w:r>
      <w:r w:rsidRPr="005D6AF5">
        <w:rPr>
          <w:b/>
          <w:bCs/>
          <w:color w:val="000000"/>
          <w:sz w:val="28"/>
          <w:szCs w:val="28"/>
          <w:lang w:eastAsia="ru-RU"/>
        </w:rPr>
        <w:t>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Концепция развития</w:t>
      </w:r>
      <w:r>
        <w:rPr>
          <w:color w:val="000000"/>
          <w:sz w:val="28"/>
          <w:szCs w:val="28"/>
          <w:lang w:eastAsia="ru-RU"/>
        </w:rPr>
        <w:t xml:space="preserve"> Поярковской </w:t>
      </w:r>
      <w:r w:rsidRPr="005D6AF5">
        <w:rPr>
          <w:color w:val="000000"/>
          <w:sz w:val="28"/>
          <w:szCs w:val="28"/>
          <w:lang w:eastAsia="ru-RU"/>
        </w:rPr>
        <w:t xml:space="preserve"> ДЮСШ определяет стратегию развития образовательной системы учреждения на 2013-2018 гг.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Концепция является: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proofErr w:type="gramStart"/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</w:t>
      </w:r>
      <w:r w:rsidRPr="005D6AF5">
        <w:rPr>
          <w:b/>
          <w:bCs/>
          <w:color w:val="000000"/>
          <w:sz w:val="28"/>
          <w:szCs w:val="28"/>
          <w:lang w:eastAsia="ru-RU"/>
        </w:rPr>
        <w:t>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социально-педагогической</w:t>
      </w:r>
      <w:r w:rsidRPr="005D6AF5">
        <w:rPr>
          <w:color w:val="000000"/>
          <w:sz w:val="28"/>
          <w:szCs w:val="28"/>
          <w:lang w:eastAsia="ru-RU"/>
        </w:rPr>
        <w:t> (направлена на обеспечение прав личности, на образование, социальную защищённость в современных условиях);</w:t>
      </w:r>
      <w:proofErr w:type="gramEnd"/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b/>
          <w:bCs/>
          <w:i/>
          <w:iCs/>
          <w:color w:val="000000"/>
          <w:sz w:val="28"/>
          <w:szCs w:val="28"/>
          <w:lang w:eastAsia="ru-RU"/>
        </w:rPr>
        <w:t>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  </w:t>
      </w:r>
      <w:proofErr w:type="gramStart"/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межотраслевой</w:t>
      </w:r>
      <w:proofErr w:type="gramEnd"/>
      <w:r w:rsidRPr="005D6AF5">
        <w:rPr>
          <w:color w:val="000000"/>
          <w:sz w:val="28"/>
          <w:szCs w:val="28"/>
          <w:lang w:eastAsia="ru-RU"/>
        </w:rPr>
        <w:t> (объединяет усилия различных ведомств, общественных и государственных организаций;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организационно-педагогической</w:t>
      </w:r>
      <w:r w:rsidRPr="005D6AF5">
        <w:rPr>
          <w:color w:val="000000"/>
          <w:sz w:val="28"/>
          <w:szCs w:val="28"/>
          <w:lang w:eastAsia="ru-RU"/>
        </w:rPr>
        <w:t> (создаёт условия для эффективной организации деятельности педагогического коллектива).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Концепция позволит: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формировать образовательную политику учреждения;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определять основы нормативного и финансового обеспечения развития ДЮСШ;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принимать   нормативные   акты,   распорядительные   документы, направленные на создание условий для развития учреждения, координирующие усилия различных структур и ведомств по вопросам образовательной деятельности учреждения;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lastRenderedPageBreak/>
        <w:t></w:t>
      </w:r>
      <w:r>
        <w:rPr>
          <w:color w:val="000000"/>
          <w:sz w:val="28"/>
          <w:szCs w:val="28"/>
          <w:lang w:eastAsia="ru-RU"/>
        </w:rPr>
        <w:t> жителям  Михайловского</w:t>
      </w:r>
      <w:r w:rsidRPr="005D6AF5">
        <w:rPr>
          <w:color w:val="000000"/>
          <w:sz w:val="28"/>
          <w:szCs w:val="28"/>
          <w:lang w:eastAsia="ru-RU"/>
        </w:rPr>
        <w:t xml:space="preserve"> района, являющимися основными заказчиками и пользователями образовательных услуг учреждения, участвовать в развитии учреждения.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Основными</w:t>
      </w:r>
      <w:r w:rsidRPr="005D6AF5">
        <w:rPr>
          <w:b/>
          <w:bCs/>
          <w:color w:val="000000"/>
          <w:sz w:val="28"/>
          <w:szCs w:val="28"/>
          <w:lang w:eastAsia="ru-RU"/>
        </w:rPr>
        <w:t> критериями</w:t>
      </w:r>
      <w:r w:rsidRPr="005D6AF5">
        <w:rPr>
          <w:color w:val="000000"/>
          <w:sz w:val="28"/>
          <w:szCs w:val="28"/>
          <w:lang w:eastAsia="ru-RU"/>
        </w:rPr>
        <w:t> эффективности развития ДЮСШ будут выступать: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согласованность основных направлений и приоритетов развития, Федеральной программой развития образования и «Концепцией модернизации дополнительного образования»;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 реализация ДЮСШ  дополнительных образовательных</w:t>
      </w:r>
      <w:r>
        <w:rPr>
          <w:color w:val="000000"/>
          <w:sz w:val="28"/>
          <w:szCs w:val="28"/>
          <w:lang w:eastAsia="ru-RU"/>
        </w:rPr>
        <w:t xml:space="preserve"> и предпрофессиональных </w:t>
      </w:r>
      <w:r w:rsidRPr="005D6AF5">
        <w:rPr>
          <w:color w:val="000000"/>
          <w:sz w:val="28"/>
          <w:szCs w:val="28"/>
          <w:lang w:eastAsia="ru-RU"/>
        </w:rPr>
        <w:t xml:space="preserve"> программ, пользующихся спросом на рынке образовательных услуг;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 рост личных достижений участников образовательного процесса;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 развитие ресурсного обеспечения образовательного процесса;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 качество предоставляемых  образовательных услуг.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Проблемы</w:t>
      </w:r>
      <w:r w:rsidRPr="005D6AF5">
        <w:rPr>
          <w:b/>
          <w:bCs/>
          <w:color w:val="000000"/>
          <w:sz w:val="28"/>
          <w:szCs w:val="28"/>
          <w:lang w:eastAsia="ru-RU"/>
        </w:rPr>
        <w:t>:</w:t>
      </w:r>
      <w:r w:rsidRPr="005D6AF5">
        <w:rPr>
          <w:color w:val="000000"/>
          <w:sz w:val="28"/>
          <w:szCs w:val="28"/>
          <w:lang w:eastAsia="ru-RU"/>
        </w:rPr>
        <w:t xml:space="preserve"> В процессе </w:t>
      </w:r>
      <w:proofErr w:type="spellStart"/>
      <w:r w:rsidRPr="005D6AF5">
        <w:rPr>
          <w:color w:val="000000"/>
          <w:sz w:val="28"/>
          <w:szCs w:val="28"/>
          <w:lang w:eastAsia="ru-RU"/>
        </w:rPr>
        <w:t>гуманизации</w:t>
      </w:r>
      <w:proofErr w:type="spellEnd"/>
      <w:r w:rsidRPr="005D6AF5">
        <w:rPr>
          <w:color w:val="000000"/>
          <w:sz w:val="28"/>
          <w:szCs w:val="28"/>
          <w:lang w:eastAsia="ru-RU"/>
        </w:rPr>
        <w:t xml:space="preserve"> и демократизации образования возникли новые </w:t>
      </w:r>
      <w:r w:rsidRPr="005D6AF5">
        <w:rPr>
          <w:b/>
          <w:bCs/>
          <w:color w:val="000000"/>
          <w:sz w:val="28"/>
          <w:szCs w:val="28"/>
          <w:lang w:eastAsia="ru-RU"/>
        </w:rPr>
        <w:t>проблемы,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5D6AF5">
        <w:rPr>
          <w:color w:val="000000"/>
          <w:sz w:val="28"/>
          <w:szCs w:val="28"/>
          <w:lang w:eastAsia="ru-RU"/>
        </w:rPr>
        <w:t>разрешение которых позволит дальнейшее развитие ДЮСШ: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Первая проблема</w:t>
      </w:r>
      <w:r w:rsidRPr="005D6AF5">
        <w:rPr>
          <w:color w:val="000000"/>
          <w:sz w:val="28"/>
          <w:szCs w:val="28"/>
          <w:lang w:eastAsia="ru-RU"/>
        </w:rPr>
        <w:t> заключается в недостаточной интеграции  общего и дополнительного образования. Система общего образования не обеспечивает в достаточной мере спортивную готовность выпускников школы. Появилась необходимость интеграции общего и дополнительного образования.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Решение</w:t>
      </w:r>
      <w:r w:rsidRPr="005D6AF5">
        <w:rPr>
          <w:b/>
          <w:bCs/>
          <w:color w:val="000000"/>
          <w:sz w:val="28"/>
          <w:szCs w:val="28"/>
          <w:lang w:eastAsia="ru-RU"/>
        </w:rPr>
        <w:t>:</w:t>
      </w:r>
      <w:r w:rsidRPr="005D6AF5">
        <w:rPr>
          <w:color w:val="000000"/>
          <w:sz w:val="28"/>
          <w:szCs w:val="28"/>
          <w:lang w:eastAsia="ru-RU"/>
        </w:rPr>
        <w:t xml:space="preserve"> Проблема может быть решена путём создания комплексных интегрированных дополнительных образовательных </w:t>
      </w:r>
      <w:r>
        <w:rPr>
          <w:color w:val="000000"/>
          <w:sz w:val="28"/>
          <w:szCs w:val="28"/>
          <w:lang w:eastAsia="ru-RU"/>
        </w:rPr>
        <w:t xml:space="preserve"> и предпрофессиональных </w:t>
      </w:r>
      <w:r w:rsidRPr="005D6AF5">
        <w:rPr>
          <w:color w:val="000000"/>
          <w:sz w:val="28"/>
          <w:szCs w:val="28"/>
          <w:lang w:eastAsia="ru-RU"/>
        </w:rPr>
        <w:t>программ, более тесной совместной деятельности общеобразовательных школ и учреждений дополнительного образования.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    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Вторая проблема</w:t>
      </w:r>
      <w:r w:rsidRPr="005D6AF5">
        <w:rPr>
          <w:color w:val="000000"/>
          <w:sz w:val="28"/>
          <w:szCs w:val="28"/>
          <w:lang w:eastAsia="ru-RU"/>
        </w:rPr>
        <w:t xml:space="preserve">  касается  ресурсного  обеспечения  образовательного процесса. Наиболее болезненными выглядят проблемы финансирования. Значительная часть средств, выделяемых на нужды образования, не удовлетворяет потребность в ремонте здания, обновлении оборудования, создании материальной базы для современных образовательных технологий, стимулировании эффективной педагогической деятельности. Это </w:t>
      </w:r>
      <w:r w:rsidRPr="005D6AF5">
        <w:rPr>
          <w:color w:val="000000"/>
          <w:sz w:val="28"/>
          <w:szCs w:val="28"/>
          <w:lang w:eastAsia="ru-RU"/>
        </w:rPr>
        <w:lastRenderedPageBreak/>
        <w:t>касается также и финансирования мероприятий, имеющих первоочередное значение для развития ДЮСШ.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Решение</w:t>
      </w:r>
      <w:r w:rsidRPr="005D6AF5">
        <w:rPr>
          <w:b/>
          <w:bCs/>
          <w:color w:val="000000"/>
          <w:sz w:val="28"/>
          <w:szCs w:val="28"/>
          <w:lang w:eastAsia="ru-RU"/>
        </w:rPr>
        <w:t>:</w:t>
      </w:r>
      <w:r w:rsidRPr="005D6AF5">
        <w:rPr>
          <w:color w:val="000000"/>
          <w:sz w:val="28"/>
          <w:szCs w:val="28"/>
          <w:lang w:eastAsia="ru-RU"/>
        </w:rPr>
        <w:t> поиск внебюджетных средств финансирования деятельности учреждения.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ЦЕЛИ И ЗАДАЧИ РАЗВИТИЯ</w:t>
      </w:r>
      <w:proofErr w:type="gramStart"/>
      <w:r w:rsidRPr="005D6AF5">
        <w:rPr>
          <w:b/>
          <w:bCs/>
          <w:color w:val="000000"/>
          <w:sz w:val="28"/>
          <w:szCs w:val="28"/>
          <w:lang w:eastAsia="ru-RU"/>
        </w:rPr>
        <w:t> .</w:t>
      </w:r>
      <w:proofErr w:type="gramEnd"/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 xml:space="preserve">Ключевым понятием образовательной и воспитательной   деятельности </w:t>
      </w:r>
      <w:r>
        <w:rPr>
          <w:color w:val="000000"/>
          <w:sz w:val="28"/>
          <w:szCs w:val="28"/>
          <w:lang w:eastAsia="ru-RU"/>
        </w:rPr>
        <w:t xml:space="preserve">Поярковской </w:t>
      </w:r>
      <w:r w:rsidRPr="005D6AF5">
        <w:rPr>
          <w:color w:val="000000"/>
          <w:sz w:val="28"/>
          <w:szCs w:val="28"/>
          <w:lang w:eastAsia="ru-RU"/>
        </w:rPr>
        <w:t>ДЮСШ является понятие «взаимодействие».  Развивающая образовательная среда ДЮСШ  обеспечивает возможности   для   целенаправленного   самоопределения   субъектов образовательного процесса через удовлетворение и развитие их потребностей.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Концепция исходит из того, что </w:t>
      </w:r>
      <w:r w:rsidRPr="005D6AF5">
        <w:rPr>
          <w:b/>
          <w:bCs/>
          <w:color w:val="000000"/>
          <w:sz w:val="28"/>
          <w:szCs w:val="28"/>
          <w:lang w:eastAsia="ru-RU"/>
        </w:rPr>
        <w:t>главной целью</w:t>
      </w:r>
      <w:r>
        <w:rPr>
          <w:color w:val="000000"/>
          <w:sz w:val="28"/>
          <w:szCs w:val="28"/>
          <w:lang w:eastAsia="ru-RU"/>
        </w:rPr>
        <w:t> деятельности ДЮСШ  в 2013</w:t>
      </w:r>
      <w:r w:rsidRPr="005D6AF5">
        <w:rPr>
          <w:color w:val="000000"/>
          <w:sz w:val="28"/>
          <w:szCs w:val="28"/>
          <w:lang w:eastAsia="ru-RU"/>
        </w:rPr>
        <w:t>-2018 гг. станет  формирование у выпускников основных навыков социально-адаптированной, здоровой и физически развитой личности.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Следовательно, </w:t>
      </w:r>
      <w:r w:rsidRPr="005D6AF5">
        <w:rPr>
          <w:b/>
          <w:bCs/>
          <w:color w:val="000000"/>
          <w:sz w:val="28"/>
          <w:szCs w:val="28"/>
          <w:lang w:eastAsia="ru-RU"/>
        </w:rPr>
        <w:t>организационными  задачами</w:t>
      </w:r>
      <w:r w:rsidRPr="005D6AF5">
        <w:rPr>
          <w:color w:val="000000"/>
          <w:sz w:val="28"/>
          <w:szCs w:val="28"/>
          <w:lang w:eastAsia="ru-RU"/>
        </w:rPr>
        <w:t> ДЮСШ в 2013-2018 гг. станут: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 повышение эффективности деятельности в сфере профессиональной социализации молодёжи и поддержки молодёжных инициатив,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  поддержка молодых людей, оказавшихся в трудной жизненной ситуации, поддержка талантливой молодёжи,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 патриотическое и гражданское воспитание молодёжи,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 дальнейшее внедрение новых педагогических технологий, в том числе, здоровье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6AF5">
        <w:rPr>
          <w:color w:val="000000"/>
          <w:sz w:val="28"/>
          <w:szCs w:val="28"/>
          <w:lang w:eastAsia="ru-RU"/>
        </w:rPr>
        <w:t>сберегающих;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 развитие кадровых, программно - методических, материально- технических и финансовых ресурсов ДЮСШ.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Условия решения поставленных задач: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1. Удовлетворение образовательных потребностей обучающихся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lastRenderedPageBreak/>
        <w:t></w:t>
      </w:r>
      <w:r w:rsidRPr="005D6AF5">
        <w:rPr>
          <w:color w:val="000000"/>
          <w:sz w:val="28"/>
          <w:szCs w:val="28"/>
          <w:lang w:eastAsia="ru-RU"/>
        </w:rPr>
        <w:t> разработать единую программу взаимодействия с социокультурной средой в сфере образовательной и досуговой деятельности детей;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осуществить методическое и организационное сопровождение работы педагогов дополнительного образования спортивной направленности.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2. Формирование  и развитие коллектива единомышленников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организовать взаимодействие между учебными группами ДЮСШ через разработку и реализацию целевых программ и проектов;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поддерживать и развивать традиции</w:t>
      </w:r>
      <w:r>
        <w:rPr>
          <w:color w:val="000000"/>
          <w:sz w:val="28"/>
          <w:szCs w:val="28"/>
          <w:lang w:eastAsia="ru-RU"/>
        </w:rPr>
        <w:t xml:space="preserve"> Поярковской</w:t>
      </w:r>
      <w:r w:rsidRPr="005D6AF5">
        <w:rPr>
          <w:color w:val="000000"/>
          <w:sz w:val="28"/>
          <w:szCs w:val="28"/>
          <w:lang w:eastAsia="ru-RU"/>
        </w:rPr>
        <w:t xml:space="preserve"> ДЮСШ;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организовать детское самоуправление</w:t>
      </w:r>
      <w:r>
        <w:rPr>
          <w:color w:val="000000"/>
          <w:sz w:val="28"/>
          <w:szCs w:val="28"/>
          <w:lang w:eastAsia="ru-RU"/>
        </w:rPr>
        <w:t xml:space="preserve"> Поярковской</w:t>
      </w:r>
      <w:r w:rsidRPr="005D6AF5">
        <w:rPr>
          <w:color w:val="000000"/>
          <w:sz w:val="28"/>
          <w:szCs w:val="28"/>
          <w:lang w:eastAsia="ru-RU"/>
        </w:rPr>
        <w:t xml:space="preserve"> ДЮСШ.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3.  Профессионально - личностное развитие педагогов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организовать учрежденческую систему повышения квалификации по освоению инновационных образовательных технологий;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 оказывать сопровождение работы тренеров-преподавателей (конкурсы педагогического мастерства, семинары, консультации по проблемам воспитания школьников, работы с родителями, развития воспитательных систем);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4. Модернизация управления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организовать действенную рекламную работу по формированию позитивного имиджа ДЮСШ;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создание единой системы образовательного и воспитательного пространства.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 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ПРИНЦИПЫ ОРГАНИЗАЦИИ ОБРАЗОВАТЕЛЬНОЙ</w:t>
      </w:r>
      <w:r w:rsidRPr="005D6AF5">
        <w:rPr>
          <w:b/>
          <w:bCs/>
          <w:color w:val="000000"/>
          <w:sz w:val="28"/>
          <w:szCs w:val="28"/>
          <w:lang w:eastAsia="ru-RU"/>
        </w:rPr>
        <w:t>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СРЕДЫ</w:t>
      </w:r>
      <w:r w:rsidRPr="005D6AF5">
        <w:rPr>
          <w:b/>
          <w:bCs/>
          <w:color w:val="000000"/>
          <w:sz w:val="28"/>
          <w:szCs w:val="28"/>
          <w:lang w:eastAsia="ru-RU"/>
        </w:rPr>
        <w:t>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 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Основные ценности образовательного процесса в ДЮСШ</w:t>
      </w:r>
      <w:r w:rsidRPr="005D6AF5">
        <w:rPr>
          <w:b/>
          <w:bCs/>
          <w:color w:val="000000"/>
          <w:sz w:val="28"/>
          <w:szCs w:val="28"/>
          <w:lang w:eastAsia="ru-RU"/>
        </w:rPr>
        <w:t>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lastRenderedPageBreak/>
        <w:t></w:t>
      </w:r>
      <w:r w:rsidRPr="005D6AF5">
        <w:rPr>
          <w:color w:val="000000"/>
          <w:sz w:val="28"/>
          <w:szCs w:val="28"/>
          <w:lang w:eastAsia="ru-RU"/>
        </w:rPr>
        <w:t xml:space="preserve">  реализация идей </w:t>
      </w:r>
      <w:proofErr w:type="spellStart"/>
      <w:r w:rsidRPr="005D6AF5">
        <w:rPr>
          <w:color w:val="000000"/>
          <w:sz w:val="28"/>
          <w:szCs w:val="28"/>
          <w:lang w:eastAsia="ru-RU"/>
        </w:rPr>
        <w:t>гуманизации</w:t>
      </w:r>
      <w:proofErr w:type="spellEnd"/>
      <w:r w:rsidRPr="005D6AF5">
        <w:rPr>
          <w:color w:val="000000"/>
          <w:sz w:val="28"/>
          <w:szCs w:val="28"/>
          <w:lang w:eastAsia="ru-RU"/>
        </w:rPr>
        <w:t xml:space="preserve"> образования;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стремление к высокой психологической комфортности для всех участников воспитательного процесса;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открытость, доверие, уважение друг к другу;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свобода творчества;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стремление к обеспечению личностного и профессионального развития выпускника и его успешной социальной адаптации в дальнейшем.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  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Основные принципы организации развивающей образовательной среды ДЮСШ: </w:t>
      </w:r>
      <w:r w:rsidRPr="005D6AF5">
        <w:rPr>
          <w:color w:val="000000"/>
          <w:sz w:val="28"/>
          <w:szCs w:val="28"/>
          <w:lang w:eastAsia="ru-RU"/>
        </w:rPr>
        <w:t>открытость, вариативность, адаптивность, партнерство.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Принцип открытости</w:t>
      </w:r>
      <w:r w:rsidRPr="005D6AF5">
        <w:rPr>
          <w:color w:val="000000"/>
          <w:sz w:val="28"/>
          <w:szCs w:val="28"/>
          <w:lang w:eastAsia="ru-RU"/>
        </w:rPr>
        <w:t xml:space="preserve"> относим как к процессу образования, обращенному к спортивному совершенствованию </w:t>
      </w:r>
      <w:proofErr w:type="gramStart"/>
      <w:r w:rsidRPr="005D6AF5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5D6AF5">
        <w:rPr>
          <w:color w:val="000000"/>
          <w:sz w:val="28"/>
          <w:szCs w:val="28"/>
          <w:lang w:eastAsia="ru-RU"/>
        </w:rPr>
        <w:t>, так и к организации взаимодействия ДЮСШ с социокультурной средой.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Принцип  вариативности</w:t>
      </w:r>
      <w:r w:rsidRPr="005D6AF5">
        <w:rPr>
          <w:color w:val="000000"/>
          <w:sz w:val="28"/>
          <w:szCs w:val="28"/>
          <w:lang w:eastAsia="ru-RU"/>
        </w:rPr>
        <w:t>  обеспечивает  выбор  индивидуального развивающего  маршрута  образования,  разработку различных вариантов образовательных программ,   образовательных   модулей,   дифференцированных   в зависимости  от  возраста,  уровня  развития,  индивидуальных особенностей и интересов детей.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Принцип  адаптивности</w:t>
      </w:r>
      <w:r w:rsidRPr="005D6AF5">
        <w:rPr>
          <w:color w:val="000000"/>
          <w:sz w:val="28"/>
          <w:szCs w:val="28"/>
          <w:lang w:eastAsia="ru-RU"/>
        </w:rPr>
        <w:t>  предусматривает такое  взаимодействие личностей, социальных групп между собой и со средой, в ходе, которого согласовываются требования и ожидания всех его участников.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Принцип партнерства</w:t>
      </w:r>
      <w:r w:rsidRPr="005D6AF5">
        <w:rPr>
          <w:color w:val="000000"/>
          <w:sz w:val="28"/>
          <w:szCs w:val="28"/>
          <w:lang w:eastAsia="ru-RU"/>
        </w:rPr>
        <w:t> предполагает формирование партнерских отношений между участниками образовательного процесса ДЮСШ  и окружающего сообщества.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       Построение развивающейся образовательной среды ДЮСШ</w:t>
      </w:r>
      <w:r w:rsidRPr="005D6AF5">
        <w:rPr>
          <w:b/>
          <w:bCs/>
          <w:color w:val="000000"/>
          <w:sz w:val="28"/>
          <w:szCs w:val="28"/>
          <w:lang w:eastAsia="ru-RU"/>
        </w:rPr>
        <w:t>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Образовательный процесс состоит из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6AF5">
        <w:rPr>
          <w:color w:val="000000"/>
          <w:sz w:val="28"/>
          <w:szCs w:val="28"/>
          <w:lang w:eastAsia="ru-RU"/>
        </w:rPr>
        <w:t>3 содержательных блоков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5D6AF5">
        <w:rPr>
          <w:color w:val="000000"/>
          <w:sz w:val="28"/>
          <w:szCs w:val="28"/>
          <w:lang w:eastAsia="ru-RU"/>
        </w:rPr>
        <w:t> представляющих основные виды деятельности учреждения: воспитательную, образовательную и  досуговую.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Воспитательный блок</w:t>
      </w:r>
      <w:r w:rsidRPr="005D6AF5">
        <w:rPr>
          <w:color w:val="000000"/>
          <w:sz w:val="28"/>
          <w:szCs w:val="28"/>
          <w:lang w:eastAsia="ru-RU"/>
        </w:rPr>
        <w:t>  включает в себя систему воспитательных мероприятий  ДЮСШ, направленных на реализацию функций воспитания, а также систему активного участия воспитанников ДЮСШ в самоуправлении, социокультурных развивающих программах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       Образовательный блок </w:t>
      </w:r>
      <w:r w:rsidRPr="005D6AF5">
        <w:rPr>
          <w:color w:val="000000"/>
          <w:sz w:val="28"/>
          <w:szCs w:val="28"/>
          <w:lang w:eastAsia="ru-RU"/>
        </w:rPr>
        <w:t> представлен  уровнями, при прохождении которых  ребенок осваивает все более высокие ступени спортивного мастерства.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       Досуговый блок</w:t>
      </w:r>
      <w:r w:rsidRPr="005D6AF5">
        <w:rPr>
          <w:b/>
          <w:bCs/>
          <w:color w:val="000000"/>
          <w:sz w:val="28"/>
          <w:szCs w:val="28"/>
          <w:lang w:eastAsia="ru-RU"/>
        </w:rPr>
        <w:t> состоит из следующих форм работы: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разработка сценариев культурно-массовых  и спортивных мероприятий,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организация и проведение праздников, конкурсов,  соревнований,  смотров, и др.,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подготовка и проведение  встреч с интересными людьми,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 организация летнего отдыха детей и молодежи.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       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ПЛАН РЕАЛИЗАЦИИ ПРОГРАММЫ РАЗВИТИЯ.</w:t>
      </w:r>
    </w:p>
    <w:p w:rsidR="006E2273" w:rsidRPr="009C7501" w:rsidRDefault="006E2273" w:rsidP="006E2273">
      <w:pPr>
        <w:rPr>
          <w:color w:val="333333"/>
          <w:sz w:val="28"/>
          <w:szCs w:val="28"/>
          <w:lang w:eastAsia="ru-RU"/>
        </w:rPr>
      </w:pPr>
      <w:r w:rsidRPr="009C7501">
        <w:rPr>
          <w:bCs/>
          <w:iCs/>
          <w:color w:val="000000"/>
          <w:sz w:val="28"/>
          <w:szCs w:val="28"/>
          <w:lang w:eastAsia="ru-RU"/>
        </w:rPr>
        <w:t>ПОДХОДЫ К СОЗДАНИЮ ЕДИНОГО ОБРАЗОВАТЕЛЬНОГО ПРОСТРАНСТВА В</w:t>
      </w:r>
      <w:r w:rsidRPr="009C7501">
        <w:rPr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C7501">
        <w:rPr>
          <w:bCs/>
          <w:iCs/>
          <w:color w:val="000000"/>
          <w:sz w:val="28"/>
          <w:szCs w:val="28"/>
          <w:lang w:eastAsia="ru-RU"/>
        </w:rPr>
        <w:t>ДЮСШ</w:t>
      </w:r>
      <w:r w:rsidRPr="009C7501">
        <w:rPr>
          <w:bCs/>
          <w:i/>
          <w:iCs/>
          <w:color w:val="000000"/>
          <w:sz w:val="28"/>
          <w:szCs w:val="28"/>
          <w:lang w:eastAsia="ru-RU"/>
        </w:rPr>
        <w:t>:</w:t>
      </w:r>
      <w:r w:rsidRPr="009C7501">
        <w:rPr>
          <w:bCs/>
          <w:color w:val="000000"/>
          <w:sz w:val="28"/>
          <w:szCs w:val="28"/>
          <w:lang w:eastAsia="ru-RU"/>
        </w:rPr>
        <w:t> модель выпускника, цели и задачи, основные направления и содержание деятельности.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Понимание необходимости преемственности в образовании ребёнка предполагает интеграцию общего и дополнительного образования для построения его индивидуальной образовательной траектории.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В основе инновационной работы  в данном направлении лежит возрастной подход к организации образовательной деятельности.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В рамках реализации данной концепции развития ДЮСШ была выработана определенная система работы. Это разно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D6AF5">
        <w:rPr>
          <w:color w:val="000000"/>
          <w:sz w:val="28"/>
          <w:szCs w:val="28"/>
          <w:lang w:eastAsia="ru-RU"/>
        </w:rPr>
        <w:t>уровневый, ступенчатый механизм роста и развития  обучающегося ДЮСШ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В </w:t>
      </w:r>
      <w:r w:rsidRPr="005D6AF5">
        <w:rPr>
          <w:b/>
          <w:bCs/>
          <w:color w:val="000000"/>
          <w:sz w:val="28"/>
          <w:szCs w:val="28"/>
          <w:lang w:eastAsia="ru-RU"/>
        </w:rPr>
        <w:t>спортивно-оздоровительные группы</w:t>
      </w:r>
      <w:r w:rsidRPr="005D6AF5">
        <w:rPr>
          <w:color w:val="000000"/>
          <w:sz w:val="28"/>
          <w:szCs w:val="28"/>
          <w:lang w:eastAsia="ru-RU"/>
        </w:rPr>
        <w:t> зачисляют</w:t>
      </w:r>
      <w:r>
        <w:rPr>
          <w:color w:val="000000"/>
          <w:sz w:val="28"/>
          <w:szCs w:val="28"/>
          <w:lang w:eastAsia="ru-RU"/>
        </w:rPr>
        <w:t>ся дети и подростки в возрасте 7</w:t>
      </w:r>
      <w:r w:rsidRPr="005D6AF5">
        <w:rPr>
          <w:color w:val="000000"/>
          <w:sz w:val="28"/>
          <w:szCs w:val="28"/>
          <w:lang w:eastAsia="ru-RU"/>
        </w:rPr>
        <w:t xml:space="preserve">-18 лет. На данном этапе для </w:t>
      </w:r>
      <w:proofErr w:type="gramStart"/>
      <w:r w:rsidRPr="005D6AF5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5D6AF5">
        <w:rPr>
          <w:color w:val="000000"/>
          <w:sz w:val="28"/>
          <w:szCs w:val="28"/>
          <w:lang w:eastAsia="ru-RU"/>
        </w:rPr>
        <w:t xml:space="preserve"> приоритетными являются воспитательная и спортивно-оздоровительная работа.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lastRenderedPageBreak/>
        <w:t>В группах начальной  подготовки</w:t>
      </w:r>
      <w:r w:rsidRPr="005D6AF5">
        <w:rPr>
          <w:color w:val="000000"/>
          <w:sz w:val="28"/>
          <w:szCs w:val="28"/>
          <w:lang w:eastAsia="ru-RU"/>
        </w:rPr>
        <w:t> осуществляется  физкультурно-оздоровительная  и воспитательная работа,  направленная  на  разностороннюю  физическую подготовку и овладение основами техники избранного вида спорта,  выбор спортивной  специализации  и  выполнение  контрольных  нормативов  для зачисления на учебно-тренировочный этап подготовки.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Учебно-тренировочные группы</w:t>
      </w:r>
      <w:r w:rsidRPr="005D6AF5">
        <w:rPr>
          <w:color w:val="000000"/>
          <w:sz w:val="28"/>
          <w:szCs w:val="28"/>
          <w:lang w:eastAsia="ru-RU"/>
        </w:rPr>
        <w:t>   формируется  из обучающихся, не моложе 10- летнего возраста,  не имеющих отклонений в состоянии здоровья, прошедших  необходимую подготовку  не  менее  1  года  и  выполнивших  приемные  нормативы по общефизической и специальной подготовке.  Перевод по годам обучения на этом   этапе   осуществляется   при   условии   выполнения   учащимися контрольно-переводных нормативов по  общефизической  и  специальной подготовке.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Группы комплектуются из числа обучающихся и воспитанников общеобразовательных шк</w:t>
      </w:r>
      <w:r>
        <w:rPr>
          <w:color w:val="000000"/>
          <w:sz w:val="28"/>
          <w:szCs w:val="28"/>
          <w:lang w:eastAsia="ru-RU"/>
        </w:rPr>
        <w:t>ол, детского дома.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2390"/>
        <w:gridCol w:w="1540"/>
        <w:gridCol w:w="1026"/>
        <w:gridCol w:w="2470"/>
      </w:tblGrid>
      <w:tr w:rsidR="006E2273" w:rsidRPr="005D6AF5" w:rsidTr="00A43982">
        <w:tc>
          <w:tcPr>
            <w:tcW w:w="0" w:type="auto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Основные задачи этапа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Период подготовки (лет)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Вид</w:t>
            </w:r>
          </w:p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спорт</w:t>
            </w:r>
            <w:proofErr w:type="gramStart"/>
            <w:r w:rsidRPr="009C7501">
              <w:rPr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9C7501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501">
              <w:rPr>
                <w:color w:val="333333"/>
                <w:sz w:val="24"/>
                <w:szCs w:val="24"/>
                <w:lang w:eastAsia="ru-RU"/>
              </w:rPr>
              <w:t>ш</w:t>
            </w:r>
            <w:proofErr w:type="gramEnd"/>
            <w:r w:rsidRPr="009C7501">
              <w:rPr>
                <w:color w:val="333333"/>
                <w:sz w:val="24"/>
                <w:szCs w:val="24"/>
                <w:lang w:eastAsia="ru-RU"/>
              </w:rPr>
              <w:t>колы</w:t>
            </w:r>
          </w:p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Направленность деятельности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Расширение двигательных возможностей и компенсация дефицита двигательной активности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Спортивно-оздоровительная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Базовая подготовка и определение избранного вида спорта для дальнейшей специализации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Массовый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спорт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Учебно-</w:t>
            </w:r>
            <w:r w:rsidRPr="009C7501">
              <w:rPr>
                <w:color w:val="333333"/>
                <w:sz w:val="24"/>
                <w:szCs w:val="24"/>
                <w:lang w:eastAsia="ru-RU"/>
              </w:rPr>
              <w:lastRenderedPageBreak/>
              <w:t>тренировочный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lastRenderedPageBreak/>
              <w:t xml:space="preserve">Специализация и углубленная </w:t>
            </w:r>
            <w:r w:rsidRPr="009C7501">
              <w:rPr>
                <w:color w:val="333333"/>
                <w:sz w:val="24"/>
                <w:szCs w:val="24"/>
                <w:lang w:eastAsia="ru-RU"/>
              </w:rPr>
              <w:lastRenderedPageBreak/>
              <w:t>тренировка в избранном виде спорта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lastRenderedPageBreak/>
              <w:t>До 3</w:t>
            </w:r>
            <w:r w:rsidRPr="009C7501">
              <w:rPr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9C7501" w:rsidRDefault="006E2273" w:rsidP="00A4398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C7501">
              <w:rPr>
                <w:color w:val="333333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lastRenderedPageBreak/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  <w:r w:rsidRPr="005D6AF5">
        <w:rPr>
          <w:b/>
          <w:bCs/>
          <w:color w:val="000000"/>
          <w:sz w:val="28"/>
          <w:szCs w:val="28"/>
          <w:u w:val="single"/>
          <w:lang w:eastAsia="ru-RU"/>
        </w:rPr>
        <w:t>На первой ступени</w:t>
      </w:r>
      <w:r w:rsidRPr="005D6AF5">
        <w:rPr>
          <w:b/>
          <w:bCs/>
          <w:color w:val="000000"/>
          <w:sz w:val="28"/>
          <w:szCs w:val="28"/>
          <w:lang w:eastAsia="ru-RU"/>
        </w:rPr>
        <w:t>  осуществляется работа на уровне младшего школьного возраста</w:t>
      </w:r>
      <w:r w:rsidRPr="005D6AF5">
        <w:rPr>
          <w:color w:val="000000"/>
          <w:sz w:val="28"/>
          <w:szCs w:val="28"/>
          <w:lang w:eastAsia="ru-RU"/>
        </w:rPr>
        <w:t> и является основой формирования у детей младшего возраста общей подготовки, развития творческого потенциала на первоначальной стадии развития личности.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Основная задача работы на данной ступени -</w:t>
      </w:r>
      <w:r w:rsidRPr="005D6AF5">
        <w:rPr>
          <w:color w:val="000000"/>
          <w:sz w:val="28"/>
          <w:szCs w:val="28"/>
          <w:lang w:eastAsia="ru-RU"/>
        </w:rPr>
        <w:t> как можно раньше раскрыть потенциальные возможности ребёнка для его дальнейшего продуктивного развития. Создать необходимые условия для умственного, психического, физического развития, подготовить воспитанника к дальнейшему обучению в системе дополнительного образования, помочь ребёнку в будущем сделать свою жизнь полноценной и содержательной.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Технология работы:</w:t>
      </w:r>
      <w:r w:rsidRPr="005D6AF5">
        <w:rPr>
          <w:color w:val="000000"/>
          <w:sz w:val="28"/>
          <w:szCs w:val="28"/>
          <w:lang w:eastAsia="ru-RU"/>
        </w:rPr>
        <w:t> спортивные развивающие игры.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Содержание образования:</w:t>
      </w:r>
      <w:r w:rsidRPr="005D6AF5">
        <w:rPr>
          <w:color w:val="000000"/>
          <w:sz w:val="28"/>
          <w:szCs w:val="28"/>
          <w:lang w:eastAsia="ru-RU"/>
        </w:rPr>
        <w:t> комплекс занятий с детьми различной направленности,  многообразие форм, отражающих различные виды спортивной деятельности.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u w:val="single"/>
          <w:lang w:eastAsia="ru-RU"/>
        </w:rPr>
        <w:t>Вторая ступень</w:t>
      </w:r>
      <w:r w:rsidRPr="005D6AF5">
        <w:rPr>
          <w:b/>
          <w:bCs/>
          <w:color w:val="000000"/>
          <w:sz w:val="28"/>
          <w:szCs w:val="28"/>
          <w:lang w:eastAsia="ru-RU"/>
        </w:rPr>
        <w:t>  ориентирована на детей среднего школьного возраста</w:t>
      </w:r>
      <w:r w:rsidRPr="005D6AF5">
        <w:rPr>
          <w:color w:val="000000"/>
          <w:sz w:val="28"/>
          <w:szCs w:val="28"/>
          <w:lang w:eastAsia="ru-RU"/>
        </w:rPr>
        <w:t>, имеющих первоначальный опыт общения в коллективе и начальную физическую подготовку</w:t>
      </w:r>
      <w:r w:rsidRPr="005D6AF5">
        <w:rPr>
          <w:b/>
          <w:bCs/>
          <w:color w:val="000000"/>
          <w:sz w:val="28"/>
          <w:szCs w:val="28"/>
          <w:lang w:eastAsia="ru-RU"/>
        </w:rPr>
        <w:t>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Технология работы:</w:t>
      </w:r>
      <w:r w:rsidRPr="005D6AF5">
        <w:rPr>
          <w:color w:val="000000"/>
          <w:sz w:val="28"/>
          <w:szCs w:val="28"/>
          <w:lang w:eastAsia="ru-RU"/>
        </w:rPr>
        <w:t> спортивные игры, основы физической подготовки по выбранному виду спорта.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u w:val="single"/>
          <w:lang w:eastAsia="ru-RU"/>
        </w:rPr>
        <w:t>Третья ступень</w:t>
      </w:r>
      <w:r w:rsidRPr="005D6AF5">
        <w:rPr>
          <w:b/>
          <w:bCs/>
          <w:color w:val="000000"/>
          <w:sz w:val="28"/>
          <w:szCs w:val="28"/>
          <w:lang w:eastAsia="ru-RU"/>
        </w:rPr>
        <w:t> - специализация для ребят старшего школьного возраста и учащейся молодежи.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Основная задача работы на третьей ступени -</w:t>
      </w:r>
      <w:r w:rsidRPr="005D6AF5">
        <w:rPr>
          <w:color w:val="000000"/>
          <w:sz w:val="28"/>
          <w:szCs w:val="28"/>
          <w:lang w:eastAsia="ru-RU"/>
        </w:rPr>
        <w:t> формирование чувства личностной тождественности, профессиональное самоопределение. Развитие готовности к жизненному самоопределению. На этой ступени воспитанники серьёзно задумываются: «Кем я буду?»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lastRenderedPageBreak/>
        <w:t>Технология работы:</w:t>
      </w:r>
      <w:r w:rsidRPr="005D6AF5">
        <w:rPr>
          <w:color w:val="000000"/>
          <w:sz w:val="28"/>
          <w:szCs w:val="28"/>
          <w:lang w:eastAsia="ru-RU"/>
        </w:rPr>
        <w:t> профессиональная подготовка по выбранному виду спорта.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Содержание образования:</w:t>
      </w:r>
      <w:r w:rsidRPr="005D6AF5">
        <w:rPr>
          <w:color w:val="000000"/>
          <w:sz w:val="28"/>
          <w:szCs w:val="28"/>
          <w:lang w:eastAsia="ru-RU"/>
        </w:rPr>
        <w:t> учебно-тренировочный проце</w:t>
      </w:r>
      <w:proofErr w:type="gramStart"/>
      <w:r w:rsidRPr="005D6AF5">
        <w:rPr>
          <w:color w:val="000000"/>
          <w:sz w:val="28"/>
          <w:szCs w:val="28"/>
          <w:lang w:eastAsia="ru-RU"/>
        </w:rPr>
        <w:t>сс в гр</w:t>
      </w:r>
      <w:proofErr w:type="gramEnd"/>
      <w:r w:rsidRPr="005D6AF5">
        <w:rPr>
          <w:color w:val="000000"/>
          <w:sz w:val="28"/>
          <w:szCs w:val="28"/>
          <w:lang w:eastAsia="ru-RU"/>
        </w:rPr>
        <w:t>уппах на основе узкой специализации.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Итог освоения:</w:t>
      </w:r>
      <w:r w:rsidRPr="005D6AF5">
        <w:rPr>
          <w:color w:val="000000"/>
          <w:sz w:val="28"/>
          <w:szCs w:val="28"/>
          <w:lang w:eastAsia="ru-RU"/>
        </w:rPr>
        <w:t> профессионально-ориентированный выбор, сертификация деятельности для поступления в специальные учебные заведения.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Ступенчатый механизм роста и развития  воспитанников ДЮСШ строится на реализации образовательных программ дополнительного образования детей.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Численный состав объединения, продолжительность занятий определяются уставом учреждения и нормами СанПиН 2.4.4.1251-ОЗ. Расписание занятий групп, их длительность определяется для создания наиболее благоприятного режима труда и отдыха детей, с учетом пожеланий родителей, возрастных особенностей детей,  нормами СанПиН 2.4.4.1251-ОЗ.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Основываясь на направления деятельности учреждения, необходимо произвести инновационные преобразования до 2018 года: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Организационно-методическое обеспечение образовательного процесса;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Социальное и психолого-педагогическое обеспечение;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Организационно-технологическое обеспечение;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Финансово-экономическое обеспечение;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Материально-техническое обеспечение.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ПРОГНОЗИРУЕМЫЙ РЕЗУЛЬТАТ РЕАЛИЗАЦИИ ПРОГРАММЫ РАЗВИТИЯ ДЮСШ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         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Реализация концепции развития позволит осуществить следующие направления деятельности: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       </w:t>
      </w: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       использование площадки ДЮСШ для проведения традиционных массовых мероприятий;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lastRenderedPageBreak/>
        <w:t></w:t>
      </w:r>
      <w:r w:rsidRPr="005D6AF5">
        <w:rPr>
          <w:color w:val="000000"/>
          <w:sz w:val="28"/>
          <w:szCs w:val="28"/>
          <w:lang w:eastAsia="ru-RU"/>
        </w:rPr>
        <w:t>   профессиональная поддержка тренеров-преподавателей учреждений дополнительного образования детей;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  организация мероприятий по повышению профессионального уровня и повышения квалификации педагогических работников по освоению инновационных образовательных технологий;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5D6AF5">
        <w:rPr>
          <w:color w:val="000000"/>
          <w:sz w:val="28"/>
          <w:szCs w:val="28"/>
          <w:lang w:eastAsia="ru-RU"/>
        </w:rPr>
        <w:t>    сопровождение работы тренеров-преподавателей.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Реализация концепции развития позволит решить следующие задачи: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1.    Удовлетворить образовательные потребности основных участников образовательно-воспитательного процесса, стимулировать работу с одаренными детьми 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2.   Сформировать и развить коллектив единомышленников, через профессионально-личностное развитие участников образовательного процесса.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3.   Повысить  социальную  активность выпускников ДЮСШ через профессиональную социализацию молодёжи, поддержку молодёжных инициатив, патриотическое и гражданское воспитание молодёжи, пропаганду здорового образа жизни, развитие международного сотрудничества молодёжи.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4.   Улучшить качество предоставляемых образовательных услуг на основе новых технологий вероятностного, развивающего, вариативного обучения, направленного на сотворчество, саморазвитие и самореализацию детей и педагогов.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5.   Модернизировать систему управления ДЮСШ.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6.   Повысить профессиональный уровень педагогических кадров.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7.   Усовершенствовать районный  календарь мероприятий, направленных на профессиональное совершенствование.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8.   Усилить значимость образовательно-воспитательной и досуговой деятельности как эффективного средства профилактики беспризорности и правонарушения детей и юношества.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lastRenderedPageBreak/>
        <w:t>9.   Привлечь внимание общественности, в том числе и средств массовой информации, к проблемам воспитания и дополнительного образования подрастающего поколения.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10.   Совершенствовать кадровый, программно-методический, материально-технический и финансовый ресурсы ДЮСШ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ЭТАПЫ РЕАЛИЗАЦИИ ПРОГРАММЫ РАЗВИТИЯ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 xml:space="preserve">ПЕРВЫЙ ЭТАП – подготовительный (2013 – 2018 </w:t>
      </w:r>
      <w:proofErr w:type="spellStart"/>
      <w:r w:rsidRPr="005D6AF5">
        <w:rPr>
          <w:b/>
          <w:bCs/>
          <w:color w:val="000000"/>
          <w:sz w:val="28"/>
          <w:szCs w:val="28"/>
          <w:lang w:eastAsia="ru-RU"/>
        </w:rPr>
        <w:t>г.</w:t>
      </w:r>
      <w:proofErr w:type="gramStart"/>
      <w:r w:rsidRPr="005D6AF5">
        <w:rPr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5D6AF5">
        <w:rPr>
          <w:b/>
          <w:bCs/>
          <w:color w:val="000000"/>
          <w:sz w:val="28"/>
          <w:szCs w:val="28"/>
          <w:lang w:eastAsia="ru-RU"/>
        </w:rPr>
        <w:t>.).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Необходимость данного этапа безусловна, а его реализация возможна. В ДЮСШ  будет сформирована определённая структуризация деятельности учреждения, определение более чётких сфер контроля. Реализация концепции развития направлена, в первую очередь, на разработку и обновление образовательных</w:t>
      </w:r>
      <w:r>
        <w:rPr>
          <w:color w:val="000000"/>
          <w:sz w:val="28"/>
          <w:szCs w:val="28"/>
          <w:lang w:eastAsia="ru-RU"/>
        </w:rPr>
        <w:t xml:space="preserve">  и </w:t>
      </w:r>
      <w:proofErr w:type="spellStart"/>
      <w:r>
        <w:rPr>
          <w:color w:val="000000"/>
          <w:sz w:val="28"/>
          <w:szCs w:val="28"/>
          <w:lang w:eastAsia="ru-RU"/>
        </w:rPr>
        <w:t>допрофессионольных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5D6AF5">
        <w:rPr>
          <w:color w:val="000000"/>
          <w:sz w:val="28"/>
          <w:szCs w:val="28"/>
          <w:lang w:eastAsia="ru-RU"/>
        </w:rPr>
        <w:t xml:space="preserve"> программ, спортивно-методического инвентаря, рассчитанных на долгосрочную работу внутри единого образовательного пространства и создание для этого необходимых условий, как материально-технических, так и условий сотрудничества с другими учреждениями в целях осуществления непрерывного образования.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 xml:space="preserve">ВТОРОЙ ЭТАП – основной (2015 – 2017 </w:t>
      </w:r>
      <w:proofErr w:type="spellStart"/>
      <w:r w:rsidRPr="005D6AF5">
        <w:rPr>
          <w:b/>
          <w:bCs/>
          <w:color w:val="000000"/>
          <w:sz w:val="28"/>
          <w:szCs w:val="28"/>
          <w:lang w:eastAsia="ru-RU"/>
        </w:rPr>
        <w:t>г.</w:t>
      </w:r>
      <w:proofErr w:type="gramStart"/>
      <w:r w:rsidRPr="005D6AF5">
        <w:rPr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5D6AF5">
        <w:rPr>
          <w:b/>
          <w:bCs/>
          <w:color w:val="000000"/>
          <w:sz w:val="28"/>
          <w:szCs w:val="28"/>
          <w:lang w:eastAsia="ru-RU"/>
        </w:rPr>
        <w:t>.).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Второй этап реализации концепции развития ДЮСШ  - органическое продолжение первого, так как его целью является непосредственное воплощение на практике тех идей, для которых готовилась теоретическая и организационная основа на первом этапе.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Второй этап должен в прямом смысле обеспечить переход из режима функционирования в режим развития, режим отработки вновь выстроенных механизмов. Однако нужно помнить, что данный период в свою очередь также является ступенью на пути к дальнейшему совершенствованию деятельности ДЮСШ, следовательно, в него будет входить обширный блок диагностической, аналитической деятельности, необходимой для проектирования дальнейшего развития.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  <w:r w:rsidRPr="005D6AF5">
        <w:rPr>
          <w:b/>
          <w:bCs/>
          <w:color w:val="000000"/>
          <w:sz w:val="28"/>
          <w:szCs w:val="28"/>
          <w:lang w:eastAsia="ru-RU"/>
        </w:rPr>
        <w:t>ТРЕТИЙ ЭТАП – заключительный (2018 г.)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lastRenderedPageBreak/>
        <w:t xml:space="preserve"> В третьем этапе будет организована работа по изучению диагностической, аналитической деятельности, которая позволит определить недочеты в работе и предусмотреть их решение при составлении последующей программы развития на 2019 – 2024 </w:t>
      </w:r>
      <w:proofErr w:type="spellStart"/>
      <w:r w:rsidRPr="005D6AF5">
        <w:rPr>
          <w:color w:val="000000"/>
          <w:sz w:val="28"/>
          <w:szCs w:val="28"/>
          <w:lang w:eastAsia="ru-RU"/>
        </w:rPr>
        <w:t>г.</w:t>
      </w:r>
      <w:proofErr w:type="gramStart"/>
      <w:r w:rsidRPr="005D6AF5">
        <w:rPr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5D6AF5">
        <w:rPr>
          <w:color w:val="000000"/>
          <w:sz w:val="28"/>
          <w:szCs w:val="28"/>
          <w:lang w:eastAsia="ru-RU"/>
        </w:rPr>
        <w:t>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</w:p>
    <w:p w:rsidR="006E2273" w:rsidRPr="005D6AF5" w:rsidRDefault="006E2273" w:rsidP="006E2273">
      <w:pPr>
        <w:jc w:val="center"/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 xml:space="preserve">КОНТРОЛЬ  ИСПОЛНЕНИЯ  КОНЦЕПЦИИ РАЗВИТИЯ </w:t>
      </w: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Поярковской </w:t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ДЮСШ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         Контроль осуществляется как внешний, так и внутренний. Работа ДЮСШ  инспектируется учредителями по плану. Внутренний контроль осуществляет администрация ДЮСШ в соответствии со схемой контроля: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• текущий контроль,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• тематический контроль,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• промежуточный контроль,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• итоговый контроль.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СИСТЕМА ПРОГРАММНЫХ МЕРОПРИЯТИЙ 2013-2018 гг.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Развитие  нормативн</w:t>
      </w:r>
      <w:proofErr w:type="gramStart"/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 xml:space="preserve"> правовой базы.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5031"/>
        <w:gridCol w:w="1515"/>
        <w:gridCol w:w="2325"/>
      </w:tblGrid>
      <w:tr w:rsidR="006E2273" w:rsidRPr="005D6AF5" w:rsidTr="00A43982">
        <w:tc>
          <w:tcPr>
            <w:tcW w:w="0" w:type="auto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 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№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Совершенствование  локальных актов. Контроль соответствия номенклатуры дел документам ДЮСШ.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Пополнение  базы нормативных документов  по вопросам </w:t>
            </w: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дополнительного образования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</w:tc>
      </w:tr>
    </w:tbl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lastRenderedPageBreak/>
        <w:br/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            Совершенствование  учебно-методической базы.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516"/>
        <w:gridCol w:w="1854"/>
        <w:gridCol w:w="2325"/>
      </w:tblGrid>
      <w:tr w:rsidR="006E2273" w:rsidRPr="005D6AF5" w:rsidTr="00A43982">
        <w:tc>
          <w:tcPr>
            <w:tcW w:w="0" w:type="auto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№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1.       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Разработка и  рекомендации по усовершенствованию образовательных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и предпрофессиональных </w:t>
            </w: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2013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-2015</w:t>
            </w: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2.       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Пополнение  учебно-методических комплексов   к образовательным программам.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3.       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Анализ выполнения учебных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декабрь, август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4.       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Создание информационной карты о деятельности ДЮСШ.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апрель,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ежегодно</w:t>
            </w: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5.       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Анализ выступления учащихся на соревнованиях за 3 последние года.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6.       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Создание банка данных по обобщению опыта педагогов ДЮСШ.  </w:t>
            </w: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   Совершенствование работы с педагогическими  кадрами.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379"/>
        <w:gridCol w:w="2230"/>
        <w:gridCol w:w="2325"/>
      </w:tblGrid>
      <w:tr w:rsidR="006E2273" w:rsidRPr="005D6AF5" w:rsidTr="00A43982">
        <w:tc>
          <w:tcPr>
            <w:tcW w:w="0" w:type="auto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№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Создание  перспективного плана повышения квалификации и  аттестации педагогических кадров на 5 лет.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2013г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Планирование обучения  педагогов ДЮСШ на курсах переподготовки.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2013г</w:t>
            </w:r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-2014г.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Проведение  консультаций и семинаров, совещаний по актуальным вопросам.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 течение  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Утверждение тем для самообразования педагогов.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Планирование открытых учебно-тренировочных занятий.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Анкетирование педагогов по изучению потребностей.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май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Пополнение банка  данных о повышении квалификации педагогических работников ДЮСШ.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май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br/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    Организационно-образовательная деятельность.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145"/>
        <w:gridCol w:w="1886"/>
        <w:gridCol w:w="2903"/>
      </w:tblGrid>
      <w:tr w:rsidR="006E2273" w:rsidRPr="005D6AF5" w:rsidTr="00A43982">
        <w:tc>
          <w:tcPr>
            <w:tcW w:w="0" w:type="auto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№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Планирование воспитательных мероприятий по работе с детьми.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сентябрь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Проведение  </w:t>
            </w:r>
            <w:proofErr w:type="spellStart"/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и районных спортивно-массовых мероприятий (согласно календарю).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Default="006E2273" w:rsidP="00A43982">
            <w:pP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 течение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Участие в соревнованиях области, ДФО</w:t>
            </w: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Default="006E2273" w:rsidP="00A43982">
            <w:pP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 течение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Разработка системы мероприятий по профилактике детского травматизма.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сентябрь 2013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Выявление детей находящихся в трудной жизненной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Проведение анкетирования обучающихся, родителей, </w:t>
            </w: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тренеров по оценке деятельности ДЮСШ.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Проведение Дня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Организация оздоровления и отдыха детей в каникулы.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июль-август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Организация и проведение учебно-тренировочных сборов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 требованию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Default="006E2273" w:rsidP="00A43982">
            <w:pP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Календар</w:t>
            </w:r>
            <w:proofErr w:type="gramStart"/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Амурской области)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t> 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Работа с общеобразовательными школами.</w:t>
      </w:r>
    </w:p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946"/>
        <w:gridCol w:w="1663"/>
        <w:gridCol w:w="2325"/>
      </w:tblGrid>
      <w:tr w:rsidR="006E2273" w:rsidRPr="005D6AF5" w:rsidTr="00A43982">
        <w:tc>
          <w:tcPr>
            <w:tcW w:w="0" w:type="auto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№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социальными педагогами  школ (ознакомление с работой секций ДЮСШ в целях организации работы с детьми «группы риска».)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Проведение совместных соревнований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в рамках Спартакиады учащейся молодежи Михайловского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Сентябрь-май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Организ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ация соревнований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 обучающихся ДЮСШ</w:t>
            </w: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Анализ участия в соревнованиях учащихся.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май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Организация работы спортивных секций ДЮСШ на базах общеобразовательных школ.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директор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E2273" w:rsidRPr="005D6AF5" w:rsidRDefault="006E2273" w:rsidP="006E2273">
      <w:pPr>
        <w:rPr>
          <w:color w:val="333333"/>
          <w:sz w:val="28"/>
          <w:szCs w:val="28"/>
          <w:lang w:eastAsia="ru-RU"/>
        </w:rPr>
      </w:pPr>
      <w:r w:rsidRPr="005D6AF5">
        <w:rPr>
          <w:color w:val="000000"/>
          <w:sz w:val="28"/>
          <w:szCs w:val="28"/>
          <w:lang w:eastAsia="ru-RU"/>
        </w:rPr>
        <w:br/>
      </w:r>
      <w:r w:rsidRPr="005D6AF5">
        <w:rPr>
          <w:b/>
          <w:bCs/>
          <w:i/>
          <w:iCs/>
          <w:color w:val="000000"/>
          <w:sz w:val="28"/>
          <w:szCs w:val="28"/>
          <w:lang w:eastAsia="ru-RU"/>
        </w:rPr>
        <w:t>   Меры по улучшению финансового и ресурсного обеспечения ДЮСШ.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758"/>
        <w:gridCol w:w="1607"/>
        <w:gridCol w:w="2569"/>
      </w:tblGrid>
      <w:tr w:rsidR="006E2273" w:rsidRPr="005D6AF5" w:rsidTr="00A43982">
        <w:tc>
          <w:tcPr>
            <w:tcW w:w="0" w:type="auto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№</w:t>
            </w:r>
          </w:p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dotted" w:sz="8" w:space="0" w:color="AAAAAA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Добиться оказания поддержки для укрепления материально - технической базы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 ДЮСШ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Разработать предложения по привлечению спонсорской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2013-2014г.г.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 ДЮСШ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Организация платных услуг. 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2016-2018г.г.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администрация ДЮСШ.</w:t>
            </w:r>
          </w:p>
        </w:tc>
      </w:tr>
      <w:tr w:rsidR="006E2273" w:rsidRPr="005D6AF5" w:rsidTr="00A43982">
        <w:tc>
          <w:tcPr>
            <w:tcW w:w="0" w:type="auto"/>
            <w:tcBorders>
              <w:top w:val="nil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AAAAAA"/>
              <w:right w:val="dotted" w:sz="8" w:space="0" w:color="AAAAAA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6E2273" w:rsidRPr="005D6AF5" w:rsidRDefault="006E2273" w:rsidP="00A439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D6AF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E2273" w:rsidRPr="006E2273" w:rsidRDefault="006E2273" w:rsidP="006E2273">
      <w:pPr>
        <w:rPr>
          <w:color w:val="333333"/>
          <w:sz w:val="28"/>
          <w:szCs w:val="28"/>
          <w:lang w:eastAsia="ru-RU"/>
        </w:rPr>
      </w:pPr>
      <w:r w:rsidRPr="006E2273">
        <w:rPr>
          <w:sz w:val="28"/>
          <w:szCs w:val="28"/>
          <w:lang w:eastAsia="ru-RU"/>
        </w:rPr>
        <w:br/>
      </w:r>
      <w:r w:rsidRPr="006E2273">
        <w:rPr>
          <w:b/>
          <w:sz w:val="28"/>
          <w:szCs w:val="28"/>
          <w:lang w:eastAsia="ru-RU"/>
        </w:rPr>
        <w:t> Принципы,  лежащие в основе деятельности ДЮСШ:</w:t>
      </w:r>
      <w:r w:rsidRPr="006E2273">
        <w:rPr>
          <w:sz w:val="28"/>
          <w:szCs w:val="28"/>
          <w:lang w:eastAsia="ru-RU"/>
        </w:rPr>
        <w:t>      </w:t>
      </w:r>
      <w:r w:rsidRPr="006E2273">
        <w:rPr>
          <w:sz w:val="28"/>
          <w:szCs w:val="28"/>
          <w:lang w:eastAsia="ru-RU"/>
        </w:rPr>
        <w:br/>
        <w:t xml:space="preserve">-         </w:t>
      </w:r>
      <w:proofErr w:type="gramStart"/>
      <w:r w:rsidRPr="006E2273">
        <w:rPr>
          <w:sz w:val="28"/>
          <w:szCs w:val="28"/>
          <w:lang w:eastAsia="ru-RU"/>
        </w:rPr>
        <w:t>Демократизация взаимоотношений тренера-преподавателя  и обучающегося на основе партнерства, сотрудничества;</w:t>
      </w:r>
      <w:r w:rsidRPr="006E2273">
        <w:rPr>
          <w:sz w:val="28"/>
          <w:szCs w:val="28"/>
          <w:lang w:eastAsia="ru-RU"/>
        </w:rPr>
        <w:br/>
        <w:t>-    </w:t>
      </w:r>
      <w:proofErr w:type="spellStart"/>
      <w:r w:rsidRPr="006E2273">
        <w:rPr>
          <w:sz w:val="28"/>
          <w:szCs w:val="28"/>
          <w:lang w:eastAsia="ru-RU"/>
        </w:rPr>
        <w:t>Гуманизация</w:t>
      </w:r>
      <w:proofErr w:type="spellEnd"/>
      <w:r w:rsidRPr="006E2273">
        <w:rPr>
          <w:sz w:val="28"/>
          <w:szCs w:val="28"/>
          <w:lang w:eastAsia="ru-RU"/>
        </w:rPr>
        <w:t xml:space="preserve"> образования на основе проявления заботы о социальной защите учащихся и педагогов и создание условий учебной и профессионально-педагогической деятельности в режимах, не угрожающих безопасности и жизнедеятельности;</w:t>
      </w:r>
      <w:r w:rsidRPr="006E2273">
        <w:rPr>
          <w:sz w:val="28"/>
          <w:szCs w:val="28"/>
          <w:lang w:eastAsia="ru-RU"/>
        </w:rPr>
        <w:br/>
        <w:t xml:space="preserve">-         Осуществление образования обучающихся  на основе дифференциации </w:t>
      </w:r>
      <w:r w:rsidRPr="006E2273">
        <w:rPr>
          <w:sz w:val="28"/>
          <w:szCs w:val="28"/>
          <w:lang w:eastAsia="ru-RU"/>
        </w:rPr>
        <w:lastRenderedPageBreak/>
        <w:t>их способностей и склонностей, развития их творческих способностей;</w:t>
      </w:r>
      <w:r w:rsidRPr="006E2273">
        <w:rPr>
          <w:sz w:val="28"/>
          <w:szCs w:val="28"/>
          <w:lang w:eastAsia="ru-RU"/>
        </w:rPr>
        <w:br/>
        <w:t>-         Обеспечение  социальной  защиты  ребенка во всех аспектах, касающихся его жизнедеятельности.</w:t>
      </w:r>
      <w:proofErr w:type="gramEnd"/>
      <w:r w:rsidRPr="006E2273">
        <w:rPr>
          <w:sz w:val="28"/>
          <w:szCs w:val="28"/>
          <w:lang w:eastAsia="ru-RU"/>
        </w:rPr>
        <w:br/>
        <w:t>Концептуальная идея  деятельности ДЮСШ – ориентация на общечеловеческие ценности: человек, семья, отечество</w:t>
      </w:r>
    </w:p>
    <w:p w:rsidR="006E2273" w:rsidRPr="006E2273" w:rsidRDefault="006E2273" w:rsidP="006E2273">
      <w:pPr>
        <w:rPr>
          <w:sz w:val="28"/>
          <w:szCs w:val="28"/>
        </w:rPr>
      </w:pPr>
    </w:p>
    <w:bookmarkEnd w:id="0"/>
    <w:p w:rsidR="00BC4E2D" w:rsidRDefault="00BC4E2D"/>
    <w:sectPr w:rsidR="00BC4E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FF" w:rsidRDefault="008A19F1">
      <w:pPr>
        <w:spacing w:after="0" w:line="240" w:lineRule="auto"/>
      </w:pPr>
      <w:r>
        <w:separator/>
      </w:r>
    </w:p>
  </w:endnote>
  <w:endnote w:type="continuationSeparator" w:id="0">
    <w:p w:rsidR="00C537FF" w:rsidRDefault="008A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F5" w:rsidRDefault="006E2273">
    <w:pPr>
      <w:pStyle w:val="aa"/>
      <w:framePr w:w="12337" w:h="216" w:wrap="none" w:vAnchor="text" w:hAnchor="page" w:x="1" w:y="-341"/>
      <w:shd w:val="clear" w:color="auto" w:fill="auto"/>
      <w:tabs>
        <w:tab w:val="right" w:pos="11760"/>
      </w:tabs>
      <w:ind w:left="250"/>
    </w:pPr>
    <w:r>
      <w:rPr>
        <w:rStyle w:val="9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F5" w:rsidRDefault="006E2273">
    <w:pPr>
      <w:pStyle w:val="aa"/>
      <w:framePr w:w="12337" w:h="226" w:wrap="none" w:vAnchor="text" w:hAnchor="page" w:x="1" w:y="-413"/>
      <w:shd w:val="clear" w:color="auto" w:fill="auto"/>
      <w:tabs>
        <w:tab w:val="right" w:pos="11746"/>
      </w:tabs>
      <w:ind w:left="226"/>
    </w:pPr>
    <w:r>
      <w:rPr>
        <w:rStyle w:val="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F5" w:rsidRDefault="006E2273">
    <w:pPr>
      <w:pStyle w:val="aa"/>
      <w:framePr w:w="12337" w:h="221" w:wrap="none" w:vAnchor="text" w:hAnchor="page" w:x="1" w:y="-461"/>
      <w:shd w:val="clear" w:color="auto" w:fill="auto"/>
      <w:tabs>
        <w:tab w:val="right" w:pos="11707"/>
      </w:tabs>
      <w:ind w:left="187"/>
    </w:pPr>
    <w:r>
      <w:rPr>
        <w:rStyle w:val="9"/>
      </w:rPr>
      <w:t xml:space="preserve">Стр. </w:t>
    </w:r>
    <w:r>
      <w:fldChar w:fldCharType="begin"/>
    </w:r>
    <w:r>
      <w:instrText xml:space="preserve"> PAGE \* MERGEFORMAT </w:instrText>
    </w:r>
    <w:r>
      <w:fldChar w:fldCharType="separate"/>
    </w:r>
    <w:r>
      <w:rPr>
        <w:rStyle w:val="9"/>
      </w:rPr>
      <w:t>6</w:t>
    </w:r>
    <w:r>
      <w:fldChar w:fldCharType="end"/>
    </w:r>
    <w:r>
      <w:rPr>
        <w:rStyle w:val="9"/>
      </w:rPr>
      <w:t xml:space="preserve"> из 24</w:t>
    </w:r>
    <w:r>
      <w:rPr>
        <w:rStyle w:val="9"/>
      </w:rPr>
      <w:tab/>
      <w:t>27.12.2011 13:33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FF" w:rsidRDefault="008A19F1">
      <w:pPr>
        <w:spacing w:after="0" w:line="240" w:lineRule="auto"/>
      </w:pPr>
      <w:r>
        <w:separator/>
      </w:r>
    </w:p>
  </w:footnote>
  <w:footnote w:type="continuationSeparator" w:id="0">
    <w:p w:rsidR="00C537FF" w:rsidRDefault="008A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F5" w:rsidRDefault="006E2273" w:rsidP="005D6AF5">
    <w:pPr>
      <w:pStyle w:val="aa"/>
      <w:framePr w:w="12337" w:h="235" w:wrap="none" w:vAnchor="text" w:hAnchor="page" w:x="1" w:y="133"/>
      <w:shd w:val="clear" w:color="auto" w:fill="auto"/>
      <w:tabs>
        <w:tab w:val="right" w:pos="11774"/>
      </w:tabs>
    </w:pPr>
    <w:r>
      <w:rPr>
        <w:rStyle w:val="9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F5" w:rsidRDefault="005C2A58">
    <w:pPr>
      <w:pStyle w:val="aa"/>
      <w:framePr w:w="12337" w:h="187" w:wrap="none" w:vAnchor="text" w:hAnchor="page" w:x="1" w:y="200"/>
      <w:shd w:val="clear" w:color="auto" w:fill="auto"/>
      <w:ind w:left="2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F5" w:rsidRDefault="006E2273">
    <w:pPr>
      <w:pStyle w:val="aa"/>
      <w:framePr w:w="12337" w:h="221" w:wrap="none" w:vAnchor="text" w:hAnchor="page" w:x="1" w:y="191"/>
      <w:shd w:val="clear" w:color="auto" w:fill="auto"/>
      <w:tabs>
        <w:tab w:val="right" w:pos="11698"/>
      </w:tabs>
      <w:ind w:left="178"/>
    </w:pPr>
    <w:r>
      <w:rPr>
        <w:rStyle w:val="9"/>
      </w:rPr>
      <w:t>Программа развития ДЮСШ</w:t>
    </w:r>
    <w:r>
      <w:rPr>
        <w:rStyle w:val="9"/>
      </w:rPr>
      <w:tab/>
    </w:r>
    <w:proofErr w:type="spellStart"/>
    <w:r>
      <w:rPr>
        <w:rStyle w:val="9"/>
      </w:rPr>
      <w:t>ЬОр</w:t>
    </w:r>
    <w:proofErr w:type="spellEnd"/>
    <w:r>
      <w:rPr>
        <w:rStyle w:val="9"/>
      </w:rPr>
      <w:t xml:space="preserve">:// </w:t>
    </w:r>
    <w:proofErr w:type="spellStart"/>
    <w:r>
      <w:rPr>
        <w:rStyle w:val="9"/>
      </w:rPr>
      <w:t>зрогйсЬоо</w:t>
    </w:r>
    <w:proofErr w:type="spellEnd"/>
    <w:r>
      <w:rPr>
        <w:rStyle w:val="9"/>
      </w:rPr>
      <w:t>! 1 -арай1у</w:t>
    </w:r>
    <w:proofErr w:type="gramStart"/>
    <w:r>
      <w:rPr>
        <w:rStyle w:val="9"/>
      </w:rPr>
      <w:t>.е</w:t>
    </w:r>
    <w:proofErr w:type="gramEnd"/>
    <w:r>
      <w:rPr>
        <w:rStyle w:val="9"/>
      </w:rPr>
      <w:t>&lt;!</w:t>
    </w:r>
    <w:proofErr w:type="spellStart"/>
    <w:r>
      <w:rPr>
        <w:rStyle w:val="9"/>
      </w:rPr>
      <w:t>изке.ги</w:t>
    </w:r>
    <w:proofErr w:type="spellEnd"/>
    <w:r>
      <w:rPr>
        <w:rStyle w:val="9"/>
      </w:rPr>
      <w:t>/р4аа 1 ,Ь1ш1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7D3FDD"/>
    <w:multiLevelType w:val="multilevel"/>
    <w:tmpl w:val="6422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02792"/>
    <w:multiLevelType w:val="multilevel"/>
    <w:tmpl w:val="882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62B45"/>
    <w:multiLevelType w:val="multilevel"/>
    <w:tmpl w:val="552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10A6B"/>
    <w:multiLevelType w:val="multilevel"/>
    <w:tmpl w:val="D842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964AE"/>
    <w:multiLevelType w:val="multilevel"/>
    <w:tmpl w:val="87D4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27356"/>
    <w:multiLevelType w:val="multilevel"/>
    <w:tmpl w:val="FC7E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607A0"/>
    <w:multiLevelType w:val="hybridMultilevel"/>
    <w:tmpl w:val="60700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F2F81"/>
    <w:multiLevelType w:val="multilevel"/>
    <w:tmpl w:val="6DD4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87C8D"/>
    <w:multiLevelType w:val="hybridMultilevel"/>
    <w:tmpl w:val="DD046F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8C178C"/>
    <w:multiLevelType w:val="multilevel"/>
    <w:tmpl w:val="1A84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552B6"/>
    <w:multiLevelType w:val="multilevel"/>
    <w:tmpl w:val="A688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63F1B"/>
    <w:multiLevelType w:val="multilevel"/>
    <w:tmpl w:val="6C30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526C5"/>
    <w:multiLevelType w:val="multilevel"/>
    <w:tmpl w:val="35F4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12F65"/>
    <w:multiLevelType w:val="multilevel"/>
    <w:tmpl w:val="F400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46F3A"/>
    <w:multiLevelType w:val="multilevel"/>
    <w:tmpl w:val="97E2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D0407"/>
    <w:multiLevelType w:val="multilevel"/>
    <w:tmpl w:val="616A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52B2C"/>
    <w:multiLevelType w:val="hybridMultilevel"/>
    <w:tmpl w:val="D5F6E60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52553FB8"/>
    <w:multiLevelType w:val="multilevel"/>
    <w:tmpl w:val="5FC0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C06B6"/>
    <w:multiLevelType w:val="multilevel"/>
    <w:tmpl w:val="329E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47178"/>
    <w:multiLevelType w:val="multilevel"/>
    <w:tmpl w:val="969C8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C2776"/>
    <w:multiLevelType w:val="hybridMultilevel"/>
    <w:tmpl w:val="16541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361C18"/>
    <w:multiLevelType w:val="hybridMultilevel"/>
    <w:tmpl w:val="1C08D16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4">
    <w:nsid w:val="633A02B3"/>
    <w:multiLevelType w:val="multilevel"/>
    <w:tmpl w:val="64E2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367EF0"/>
    <w:multiLevelType w:val="hybridMultilevel"/>
    <w:tmpl w:val="84B23B7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6D095032"/>
    <w:multiLevelType w:val="multilevel"/>
    <w:tmpl w:val="A314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7B6337"/>
    <w:multiLevelType w:val="hybridMultilevel"/>
    <w:tmpl w:val="10E0E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36620"/>
    <w:multiLevelType w:val="multilevel"/>
    <w:tmpl w:val="32F6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304F32"/>
    <w:multiLevelType w:val="hybridMultilevel"/>
    <w:tmpl w:val="02D01EE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>
    <w:nsid w:val="76D632B3"/>
    <w:multiLevelType w:val="hybridMultilevel"/>
    <w:tmpl w:val="7AF2F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75D7D"/>
    <w:multiLevelType w:val="multilevel"/>
    <w:tmpl w:val="7FE8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EC176B"/>
    <w:multiLevelType w:val="multilevel"/>
    <w:tmpl w:val="0E6A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DA34A9"/>
    <w:multiLevelType w:val="multilevel"/>
    <w:tmpl w:val="F3CE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F76E76"/>
    <w:multiLevelType w:val="multilevel"/>
    <w:tmpl w:val="E4D0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454C61"/>
    <w:multiLevelType w:val="multilevel"/>
    <w:tmpl w:val="B2BA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3"/>
  </w:num>
  <w:num w:numId="3">
    <w:abstractNumId w:val="24"/>
  </w:num>
  <w:num w:numId="4">
    <w:abstractNumId w:val="17"/>
  </w:num>
  <w:num w:numId="5">
    <w:abstractNumId w:val="3"/>
  </w:num>
  <w:num w:numId="6">
    <w:abstractNumId w:val="12"/>
  </w:num>
  <w:num w:numId="7">
    <w:abstractNumId w:val="5"/>
  </w:num>
  <w:num w:numId="8">
    <w:abstractNumId w:val="34"/>
  </w:num>
  <w:num w:numId="9">
    <w:abstractNumId w:val="4"/>
  </w:num>
  <w:num w:numId="10">
    <w:abstractNumId w:val="32"/>
  </w:num>
  <w:num w:numId="11">
    <w:abstractNumId w:val="28"/>
  </w:num>
  <w:num w:numId="12">
    <w:abstractNumId w:val="26"/>
  </w:num>
  <w:num w:numId="13">
    <w:abstractNumId w:val="6"/>
  </w:num>
  <w:num w:numId="14">
    <w:abstractNumId w:val="20"/>
  </w:num>
  <w:num w:numId="15">
    <w:abstractNumId w:val="13"/>
  </w:num>
  <w:num w:numId="16">
    <w:abstractNumId w:val="35"/>
  </w:num>
  <w:num w:numId="17">
    <w:abstractNumId w:val="16"/>
  </w:num>
  <w:num w:numId="18">
    <w:abstractNumId w:val="9"/>
  </w:num>
  <w:num w:numId="19">
    <w:abstractNumId w:val="7"/>
  </w:num>
  <w:num w:numId="20">
    <w:abstractNumId w:val="14"/>
  </w:num>
  <w:num w:numId="21">
    <w:abstractNumId w:val="19"/>
  </w:num>
  <w:num w:numId="22">
    <w:abstractNumId w:val="15"/>
  </w:num>
  <w:num w:numId="23">
    <w:abstractNumId w:val="2"/>
  </w:num>
  <w:num w:numId="24">
    <w:abstractNumId w:val="11"/>
  </w:num>
  <w:num w:numId="25">
    <w:abstractNumId w:val="31"/>
  </w:num>
  <w:num w:numId="26">
    <w:abstractNumId w:val="0"/>
  </w:num>
  <w:num w:numId="27">
    <w:abstractNumId w:val="1"/>
  </w:num>
  <w:num w:numId="28">
    <w:abstractNumId w:val="18"/>
  </w:num>
  <w:num w:numId="29">
    <w:abstractNumId w:val="10"/>
  </w:num>
  <w:num w:numId="30">
    <w:abstractNumId w:val="27"/>
  </w:num>
  <w:num w:numId="31">
    <w:abstractNumId w:val="29"/>
  </w:num>
  <w:num w:numId="32">
    <w:abstractNumId w:val="23"/>
  </w:num>
  <w:num w:numId="33">
    <w:abstractNumId w:val="8"/>
  </w:num>
  <w:num w:numId="34">
    <w:abstractNumId w:val="22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0C"/>
    <w:rsid w:val="0030690C"/>
    <w:rsid w:val="005C2A58"/>
    <w:rsid w:val="006E2273"/>
    <w:rsid w:val="008A19F1"/>
    <w:rsid w:val="00BC4E2D"/>
    <w:rsid w:val="00C5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73"/>
  </w:style>
  <w:style w:type="paragraph" w:styleId="1">
    <w:name w:val="heading 1"/>
    <w:basedOn w:val="a"/>
    <w:next w:val="a"/>
    <w:link w:val="10"/>
    <w:uiPriority w:val="9"/>
    <w:qFormat/>
    <w:rsid w:val="006E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2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2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2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E22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2273"/>
    <w:rPr>
      <w:b/>
      <w:bCs/>
    </w:rPr>
  </w:style>
  <w:style w:type="character" w:customStyle="1" w:styleId="apple-converted-space">
    <w:name w:val="apple-converted-space"/>
    <w:basedOn w:val="a0"/>
    <w:rsid w:val="006E2273"/>
  </w:style>
  <w:style w:type="character" w:styleId="a6">
    <w:name w:val="Emphasis"/>
    <w:basedOn w:val="a0"/>
    <w:uiPriority w:val="20"/>
    <w:qFormat/>
    <w:rsid w:val="006E22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27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6E2273"/>
    <w:rPr>
      <w:rFonts w:ascii="Verdana" w:hAnsi="Verdana" w:cs="Verdana"/>
      <w:b/>
      <w:bCs/>
      <w:sz w:val="25"/>
      <w:szCs w:val="25"/>
      <w:shd w:val="clear" w:color="auto" w:fill="FFFFFF"/>
    </w:rPr>
  </w:style>
  <w:style w:type="character" w:customStyle="1" w:styleId="a9">
    <w:name w:val="Колонтитул_"/>
    <w:basedOn w:val="a0"/>
    <w:link w:val="aa"/>
    <w:rsid w:val="006E227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Колонтитул + 9"/>
    <w:aliases w:val="5 pt"/>
    <w:basedOn w:val="a9"/>
    <w:rsid w:val="006E227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E2273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11">
    <w:name w:val="Заголовок №1_"/>
    <w:basedOn w:val="a0"/>
    <w:link w:val="110"/>
    <w:rsid w:val="006E2273"/>
    <w:rPr>
      <w:rFonts w:ascii="Verdana" w:hAnsi="Verdana" w:cs="Verdana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 Знак"/>
    <w:basedOn w:val="a0"/>
    <w:link w:val="ac"/>
    <w:rsid w:val="006E2273"/>
    <w:rPr>
      <w:rFonts w:ascii="Verdana" w:hAnsi="Verdana" w:cs="Verdana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25">
    <w:name w:val="Заголовок №2 + Не полужирный"/>
    <w:basedOn w:val="23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b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240">
    <w:name w:val="Заголовок №2 + Не полужирный4"/>
    <w:basedOn w:val="23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+ Полужирный6"/>
    <w:basedOn w:val="ab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ae">
    <w:name w:val="Основной текст + Курсив"/>
    <w:basedOn w:val="ab"/>
    <w:rsid w:val="006E2273"/>
    <w:rPr>
      <w:rFonts w:ascii="Verdana" w:hAnsi="Verdana" w:cs="Verdana"/>
      <w:i/>
      <w:iCs/>
      <w:sz w:val="21"/>
      <w:szCs w:val="21"/>
      <w:shd w:val="clear" w:color="auto" w:fill="FFFFFF"/>
    </w:rPr>
  </w:style>
  <w:style w:type="character" w:customStyle="1" w:styleId="7">
    <w:name w:val="Основной текст + 7"/>
    <w:aliases w:val="5 pt6,Полужирный"/>
    <w:basedOn w:val="ab"/>
    <w:rsid w:val="006E2273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74">
    <w:name w:val="Основной текст + 74"/>
    <w:aliases w:val="5 pt5"/>
    <w:basedOn w:val="ab"/>
    <w:rsid w:val="006E2273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basedOn w:val="ab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72">
    <w:name w:val="Основной текст + 72"/>
    <w:aliases w:val="5 pt3,Полужирный2"/>
    <w:basedOn w:val="ab"/>
    <w:rsid w:val="006E2273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33">
    <w:name w:val="Основной текст + Полужирный3"/>
    <w:basedOn w:val="ab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E2273"/>
    <w:rPr>
      <w:rFonts w:ascii="Verdana" w:hAnsi="Verdana" w:cs="Verdana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E2273"/>
    <w:rPr>
      <w:rFonts w:ascii="Verdana" w:hAnsi="Verdana" w:cs="Verdana"/>
      <w:b/>
      <w:bCs/>
      <w:i/>
      <w:i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2273"/>
    <w:pPr>
      <w:shd w:val="clear" w:color="auto" w:fill="FFFFFF"/>
      <w:spacing w:after="0" w:line="341" w:lineRule="exact"/>
    </w:pPr>
    <w:rPr>
      <w:rFonts w:ascii="Verdana" w:hAnsi="Verdana" w:cs="Verdana"/>
      <w:b/>
      <w:bCs/>
      <w:sz w:val="25"/>
      <w:szCs w:val="25"/>
    </w:rPr>
  </w:style>
  <w:style w:type="paragraph" w:customStyle="1" w:styleId="aa">
    <w:name w:val="Колонтитул"/>
    <w:basedOn w:val="a"/>
    <w:link w:val="a9"/>
    <w:rsid w:val="006E227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6E2273"/>
    <w:pPr>
      <w:shd w:val="clear" w:color="auto" w:fill="FFFFFF"/>
      <w:spacing w:before="180" w:after="60" w:line="211" w:lineRule="exact"/>
    </w:pPr>
    <w:rPr>
      <w:rFonts w:ascii="Verdana" w:hAnsi="Verdana" w:cs="Verdana"/>
      <w:sz w:val="15"/>
      <w:szCs w:val="15"/>
    </w:rPr>
  </w:style>
  <w:style w:type="paragraph" w:customStyle="1" w:styleId="110">
    <w:name w:val="Заголовок №11"/>
    <w:basedOn w:val="a"/>
    <w:link w:val="11"/>
    <w:rsid w:val="006E2273"/>
    <w:pPr>
      <w:shd w:val="clear" w:color="auto" w:fill="FFFFFF"/>
      <w:spacing w:after="600" w:line="240" w:lineRule="atLeast"/>
      <w:outlineLvl w:val="0"/>
    </w:pPr>
    <w:rPr>
      <w:rFonts w:ascii="Verdana" w:hAnsi="Verdana" w:cs="Verdana"/>
      <w:b/>
      <w:bCs/>
      <w:sz w:val="25"/>
      <w:szCs w:val="25"/>
    </w:rPr>
  </w:style>
  <w:style w:type="paragraph" w:styleId="ac">
    <w:name w:val="Body Text"/>
    <w:basedOn w:val="a"/>
    <w:link w:val="ab"/>
    <w:rsid w:val="006E2273"/>
    <w:pPr>
      <w:shd w:val="clear" w:color="auto" w:fill="FFFFFF"/>
      <w:spacing w:before="600" w:after="0" w:line="408" w:lineRule="exact"/>
      <w:ind w:hanging="300"/>
    </w:pPr>
    <w:rPr>
      <w:rFonts w:ascii="Verdana" w:hAnsi="Verdana" w:cs="Verdana"/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6E2273"/>
  </w:style>
  <w:style w:type="paragraph" w:customStyle="1" w:styleId="24">
    <w:name w:val="Заголовок №2"/>
    <w:basedOn w:val="a"/>
    <w:link w:val="23"/>
    <w:rsid w:val="006E2273"/>
    <w:pPr>
      <w:shd w:val="clear" w:color="auto" w:fill="FFFFFF"/>
      <w:spacing w:before="180" w:after="180" w:line="240" w:lineRule="atLeast"/>
      <w:ind w:hanging="260"/>
      <w:outlineLvl w:val="1"/>
    </w:pPr>
    <w:rPr>
      <w:rFonts w:ascii="Verdana" w:hAnsi="Verdana" w:cs="Verdana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6E2273"/>
    <w:pPr>
      <w:shd w:val="clear" w:color="auto" w:fill="FFFFFF"/>
      <w:spacing w:before="840" w:after="180" w:line="240" w:lineRule="atLeast"/>
      <w:ind w:hanging="220"/>
    </w:pPr>
    <w:rPr>
      <w:rFonts w:ascii="Verdana" w:hAnsi="Verdana" w:cs="Verdana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rsid w:val="006E2273"/>
    <w:pPr>
      <w:shd w:val="clear" w:color="auto" w:fill="FFFFFF"/>
      <w:spacing w:before="180" w:after="0" w:line="278" w:lineRule="exact"/>
      <w:ind w:hanging="260"/>
      <w:outlineLvl w:val="1"/>
    </w:pPr>
    <w:rPr>
      <w:rFonts w:ascii="Verdana" w:hAnsi="Verdana" w:cs="Verdana"/>
      <w:b/>
      <w:bCs/>
      <w:i/>
      <w:iCs/>
      <w:sz w:val="21"/>
      <w:szCs w:val="21"/>
    </w:rPr>
  </w:style>
  <w:style w:type="paragraph" w:customStyle="1" w:styleId="71">
    <w:name w:val="Основной текст (7)"/>
    <w:basedOn w:val="a"/>
    <w:link w:val="70"/>
    <w:rsid w:val="006E2273"/>
    <w:pPr>
      <w:shd w:val="clear" w:color="auto" w:fill="FFFFFF"/>
      <w:spacing w:before="60" w:after="180" w:line="240" w:lineRule="atLeast"/>
      <w:ind w:hanging="260"/>
    </w:pPr>
    <w:rPr>
      <w:rFonts w:ascii="Verdana" w:hAnsi="Verdana" w:cs="Verdana"/>
      <w:b/>
      <w:bCs/>
      <w:i/>
      <w:iCs/>
      <w:sz w:val="15"/>
      <w:szCs w:val="15"/>
    </w:rPr>
  </w:style>
  <w:style w:type="paragraph" w:styleId="af">
    <w:name w:val="footer"/>
    <w:basedOn w:val="a"/>
    <w:link w:val="af0"/>
    <w:rsid w:val="006E227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6E227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page number"/>
    <w:basedOn w:val="a0"/>
    <w:rsid w:val="006E2273"/>
  </w:style>
  <w:style w:type="paragraph" w:styleId="af2">
    <w:name w:val="No Spacing"/>
    <w:uiPriority w:val="1"/>
    <w:qFormat/>
    <w:rsid w:val="006E2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73"/>
  </w:style>
  <w:style w:type="paragraph" w:styleId="1">
    <w:name w:val="heading 1"/>
    <w:basedOn w:val="a"/>
    <w:next w:val="a"/>
    <w:link w:val="10"/>
    <w:uiPriority w:val="9"/>
    <w:qFormat/>
    <w:rsid w:val="006E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2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2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2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E22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2273"/>
    <w:rPr>
      <w:b/>
      <w:bCs/>
    </w:rPr>
  </w:style>
  <w:style w:type="character" w:customStyle="1" w:styleId="apple-converted-space">
    <w:name w:val="apple-converted-space"/>
    <w:basedOn w:val="a0"/>
    <w:rsid w:val="006E2273"/>
  </w:style>
  <w:style w:type="character" w:styleId="a6">
    <w:name w:val="Emphasis"/>
    <w:basedOn w:val="a0"/>
    <w:uiPriority w:val="20"/>
    <w:qFormat/>
    <w:rsid w:val="006E22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27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6E2273"/>
    <w:rPr>
      <w:rFonts w:ascii="Verdana" w:hAnsi="Verdana" w:cs="Verdana"/>
      <w:b/>
      <w:bCs/>
      <w:sz w:val="25"/>
      <w:szCs w:val="25"/>
      <w:shd w:val="clear" w:color="auto" w:fill="FFFFFF"/>
    </w:rPr>
  </w:style>
  <w:style w:type="character" w:customStyle="1" w:styleId="a9">
    <w:name w:val="Колонтитул_"/>
    <w:basedOn w:val="a0"/>
    <w:link w:val="aa"/>
    <w:rsid w:val="006E227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Колонтитул + 9"/>
    <w:aliases w:val="5 pt"/>
    <w:basedOn w:val="a9"/>
    <w:rsid w:val="006E227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E2273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11">
    <w:name w:val="Заголовок №1_"/>
    <w:basedOn w:val="a0"/>
    <w:link w:val="110"/>
    <w:rsid w:val="006E2273"/>
    <w:rPr>
      <w:rFonts w:ascii="Verdana" w:hAnsi="Verdana" w:cs="Verdana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 Знак"/>
    <w:basedOn w:val="a0"/>
    <w:link w:val="ac"/>
    <w:rsid w:val="006E2273"/>
    <w:rPr>
      <w:rFonts w:ascii="Verdana" w:hAnsi="Verdana" w:cs="Verdana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25">
    <w:name w:val="Заголовок №2 + Не полужирный"/>
    <w:basedOn w:val="23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b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240">
    <w:name w:val="Заголовок №2 + Не полужирный4"/>
    <w:basedOn w:val="23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+ Полужирный6"/>
    <w:basedOn w:val="ab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ae">
    <w:name w:val="Основной текст + Курсив"/>
    <w:basedOn w:val="ab"/>
    <w:rsid w:val="006E2273"/>
    <w:rPr>
      <w:rFonts w:ascii="Verdana" w:hAnsi="Verdana" w:cs="Verdana"/>
      <w:i/>
      <w:iCs/>
      <w:sz w:val="21"/>
      <w:szCs w:val="21"/>
      <w:shd w:val="clear" w:color="auto" w:fill="FFFFFF"/>
    </w:rPr>
  </w:style>
  <w:style w:type="character" w:customStyle="1" w:styleId="7">
    <w:name w:val="Основной текст + 7"/>
    <w:aliases w:val="5 pt6,Полужирный"/>
    <w:basedOn w:val="ab"/>
    <w:rsid w:val="006E2273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74">
    <w:name w:val="Основной текст + 74"/>
    <w:aliases w:val="5 pt5"/>
    <w:basedOn w:val="ab"/>
    <w:rsid w:val="006E2273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basedOn w:val="ab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72">
    <w:name w:val="Основной текст + 72"/>
    <w:aliases w:val="5 pt3,Полужирный2"/>
    <w:basedOn w:val="ab"/>
    <w:rsid w:val="006E2273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33">
    <w:name w:val="Основной текст + Полужирный3"/>
    <w:basedOn w:val="ab"/>
    <w:rsid w:val="006E2273"/>
    <w:rPr>
      <w:rFonts w:ascii="Verdana" w:hAnsi="Verdana" w:cs="Verdana"/>
      <w:b/>
      <w:bCs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E2273"/>
    <w:rPr>
      <w:rFonts w:ascii="Verdana" w:hAnsi="Verdana" w:cs="Verdana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E2273"/>
    <w:rPr>
      <w:rFonts w:ascii="Verdana" w:hAnsi="Verdana" w:cs="Verdana"/>
      <w:b/>
      <w:bCs/>
      <w:i/>
      <w:i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2273"/>
    <w:pPr>
      <w:shd w:val="clear" w:color="auto" w:fill="FFFFFF"/>
      <w:spacing w:after="0" w:line="341" w:lineRule="exact"/>
    </w:pPr>
    <w:rPr>
      <w:rFonts w:ascii="Verdana" w:hAnsi="Verdana" w:cs="Verdana"/>
      <w:b/>
      <w:bCs/>
      <w:sz w:val="25"/>
      <w:szCs w:val="25"/>
    </w:rPr>
  </w:style>
  <w:style w:type="paragraph" w:customStyle="1" w:styleId="aa">
    <w:name w:val="Колонтитул"/>
    <w:basedOn w:val="a"/>
    <w:link w:val="a9"/>
    <w:rsid w:val="006E227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6E2273"/>
    <w:pPr>
      <w:shd w:val="clear" w:color="auto" w:fill="FFFFFF"/>
      <w:spacing w:before="180" w:after="60" w:line="211" w:lineRule="exact"/>
    </w:pPr>
    <w:rPr>
      <w:rFonts w:ascii="Verdana" w:hAnsi="Verdana" w:cs="Verdana"/>
      <w:sz w:val="15"/>
      <w:szCs w:val="15"/>
    </w:rPr>
  </w:style>
  <w:style w:type="paragraph" w:customStyle="1" w:styleId="110">
    <w:name w:val="Заголовок №11"/>
    <w:basedOn w:val="a"/>
    <w:link w:val="11"/>
    <w:rsid w:val="006E2273"/>
    <w:pPr>
      <w:shd w:val="clear" w:color="auto" w:fill="FFFFFF"/>
      <w:spacing w:after="600" w:line="240" w:lineRule="atLeast"/>
      <w:outlineLvl w:val="0"/>
    </w:pPr>
    <w:rPr>
      <w:rFonts w:ascii="Verdana" w:hAnsi="Verdana" w:cs="Verdana"/>
      <w:b/>
      <w:bCs/>
      <w:sz w:val="25"/>
      <w:szCs w:val="25"/>
    </w:rPr>
  </w:style>
  <w:style w:type="paragraph" w:styleId="ac">
    <w:name w:val="Body Text"/>
    <w:basedOn w:val="a"/>
    <w:link w:val="ab"/>
    <w:rsid w:val="006E2273"/>
    <w:pPr>
      <w:shd w:val="clear" w:color="auto" w:fill="FFFFFF"/>
      <w:spacing w:before="600" w:after="0" w:line="408" w:lineRule="exact"/>
      <w:ind w:hanging="300"/>
    </w:pPr>
    <w:rPr>
      <w:rFonts w:ascii="Verdana" w:hAnsi="Verdana" w:cs="Verdana"/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6E2273"/>
  </w:style>
  <w:style w:type="paragraph" w:customStyle="1" w:styleId="24">
    <w:name w:val="Заголовок №2"/>
    <w:basedOn w:val="a"/>
    <w:link w:val="23"/>
    <w:rsid w:val="006E2273"/>
    <w:pPr>
      <w:shd w:val="clear" w:color="auto" w:fill="FFFFFF"/>
      <w:spacing w:before="180" w:after="180" w:line="240" w:lineRule="atLeast"/>
      <w:ind w:hanging="260"/>
      <w:outlineLvl w:val="1"/>
    </w:pPr>
    <w:rPr>
      <w:rFonts w:ascii="Verdana" w:hAnsi="Verdana" w:cs="Verdana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6E2273"/>
    <w:pPr>
      <w:shd w:val="clear" w:color="auto" w:fill="FFFFFF"/>
      <w:spacing w:before="840" w:after="180" w:line="240" w:lineRule="atLeast"/>
      <w:ind w:hanging="220"/>
    </w:pPr>
    <w:rPr>
      <w:rFonts w:ascii="Verdana" w:hAnsi="Verdana" w:cs="Verdana"/>
      <w:b/>
      <w:bCs/>
      <w:sz w:val="21"/>
      <w:szCs w:val="21"/>
    </w:rPr>
  </w:style>
  <w:style w:type="paragraph" w:customStyle="1" w:styleId="221">
    <w:name w:val="Заголовок №2 (2)"/>
    <w:basedOn w:val="a"/>
    <w:link w:val="220"/>
    <w:rsid w:val="006E2273"/>
    <w:pPr>
      <w:shd w:val="clear" w:color="auto" w:fill="FFFFFF"/>
      <w:spacing w:before="180" w:after="0" w:line="278" w:lineRule="exact"/>
      <w:ind w:hanging="260"/>
      <w:outlineLvl w:val="1"/>
    </w:pPr>
    <w:rPr>
      <w:rFonts w:ascii="Verdana" w:hAnsi="Verdana" w:cs="Verdana"/>
      <w:b/>
      <w:bCs/>
      <w:i/>
      <w:iCs/>
      <w:sz w:val="21"/>
      <w:szCs w:val="21"/>
    </w:rPr>
  </w:style>
  <w:style w:type="paragraph" w:customStyle="1" w:styleId="71">
    <w:name w:val="Основной текст (7)"/>
    <w:basedOn w:val="a"/>
    <w:link w:val="70"/>
    <w:rsid w:val="006E2273"/>
    <w:pPr>
      <w:shd w:val="clear" w:color="auto" w:fill="FFFFFF"/>
      <w:spacing w:before="60" w:after="180" w:line="240" w:lineRule="atLeast"/>
      <w:ind w:hanging="260"/>
    </w:pPr>
    <w:rPr>
      <w:rFonts w:ascii="Verdana" w:hAnsi="Verdana" w:cs="Verdana"/>
      <w:b/>
      <w:bCs/>
      <w:i/>
      <w:iCs/>
      <w:sz w:val="15"/>
      <w:szCs w:val="15"/>
    </w:rPr>
  </w:style>
  <w:style w:type="paragraph" w:styleId="af">
    <w:name w:val="footer"/>
    <w:basedOn w:val="a"/>
    <w:link w:val="af0"/>
    <w:rsid w:val="006E227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6E227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page number"/>
    <w:basedOn w:val="a0"/>
    <w:rsid w:val="006E2273"/>
  </w:style>
  <w:style w:type="paragraph" w:styleId="af2">
    <w:name w:val="No Spacing"/>
    <w:uiPriority w:val="1"/>
    <w:qFormat/>
    <w:rsid w:val="006E2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5324</Words>
  <Characters>30347</Characters>
  <Application>Microsoft Office Word</Application>
  <DocSecurity>0</DocSecurity>
  <Lines>252</Lines>
  <Paragraphs>71</Paragraphs>
  <ScaleCrop>false</ScaleCrop>
  <Company/>
  <LinksUpToDate>false</LinksUpToDate>
  <CharactersWithSpaces>35600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2015-06-13T04:09:00Z</dcterms:created>
  <dcterms:modified xsi:type="dcterms:W3CDTF">2015-06-14T22:47:00Z</dcterms:modified>
</cp:coreProperties>
</file>