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97" w:rsidRDefault="00A43397" w:rsidP="006F555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-681990</wp:posOffset>
            </wp:positionV>
            <wp:extent cx="7562850" cy="105727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7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3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1.Общие положения.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t xml:space="preserve"> 1.1. Основное предназначение методического совета: координация методической работы в спортивной школе. 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t>1.2 Главная задача: содействие повышению качества учебно-тренировочной работы в группах ДЮСШ.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t xml:space="preserve"> 1.3 Статус методического совета: совещательный орган, его решения носят рекомендательный характер, деятельность регламентируется настоящим Положением.</w:t>
      </w:r>
    </w:p>
    <w:p w:rsidR="004B35AF" w:rsidRPr="00A43397" w:rsidRDefault="00CA414F" w:rsidP="00A43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397">
        <w:rPr>
          <w:rFonts w:ascii="Times New Roman" w:hAnsi="Times New Roman" w:cs="Times New Roman"/>
          <w:sz w:val="28"/>
          <w:szCs w:val="28"/>
        </w:rPr>
        <w:t xml:space="preserve"> 1.4 В своей деятельности методический совет руководствуется основными положениями Федерального закона </w:t>
      </w:r>
      <w:r w:rsidR="008A6106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</w:t>
      </w:r>
      <w:r w:rsidR="004B35AF" w:rsidRPr="00A43397">
        <w:rPr>
          <w:rFonts w:ascii="Times New Roman" w:hAnsi="Times New Roman" w:cs="Times New Roman"/>
          <w:sz w:val="28"/>
          <w:szCs w:val="28"/>
        </w:rPr>
        <w:t xml:space="preserve">, </w:t>
      </w:r>
      <w:r w:rsidR="004B35AF" w:rsidRPr="00A4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Конвенцией ООН о правах ребенка, Национальной доктриной образования в РФ, приказами, инструктивно-методическими письмами органов управления образованием, а также Уставом и вытекающими из него локальными прав</w:t>
      </w:r>
      <w:r w:rsidR="009D0D12" w:rsidRPr="00A4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овыми актами МОАУ</w:t>
      </w:r>
      <w:r w:rsidR="004B35AF" w:rsidRPr="00A4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D0D12" w:rsidRPr="00A43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Поярковской ДЮСШ.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397">
        <w:rPr>
          <w:rFonts w:ascii="Times New Roman" w:hAnsi="Times New Roman" w:cs="Times New Roman"/>
          <w:b/>
          <w:sz w:val="28"/>
          <w:szCs w:val="28"/>
        </w:rPr>
        <w:t xml:space="preserve"> 2. Содержание</w:t>
      </w:r>
      <w:r w:rsidR="004B35AF" w:rsidRPr="00A43397">
        <w:rPr>
          <w:rFonts w:ascii="Times New Roman" w:hAnsi="Times New Roman" w:cs="Times New Roman"/>
          <w:b/>
          <w:sz w:val="28"/>
          <w:szCs w:val="28"/>
        </w:rPr>
        <w:t xml:space="preserve"> работы методического совета МОА</w:t>
      </w:r>
      <w:r w:rsidRPr="00A43397">
        <w:rPr>
          <w:rFonts w:ascii="Times New Roman" w:hAnsi="Times New Roman" w:cs="Times New Roman"/>
          <w:b/>
          <w:sz w:val="28"/>
          <w:szCs w:val="28"/>
        </w:rPr>
        <w:t>УДОД</w:t>
      </w:r>
      <w:r w:rsidR="004B35AF" w:rsidRPr="00A43397">
        <w:rPr>
          <w:rFonts w:ascii="Times New Roman" w:hAnsi="Times New Roman" w:cs="Times New Roman"/>
          <w:b/>
          <w:sz w:val="28"/>
          <w:szCs w:val="28"/>
        </w:rPr>
        <w:t xml:space="preserve"> Поярковской</w:t>
      </w:r>
      <w:r w:rsidRPr="00A43397">
        <w:rPr>
          <w:rFonts w:ascii="Times New Roman" w:hAnsi="Times New Roman" w:cs="Times New Roman"/>
          <w:b/>
          <w:sz w:val="28"/>
          <w:szCs w:val="28"/>
        </w:rPr>
        <w:t xml:space="preserve"> ДЮСШ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t xml:space="preserve"> 2.1 Методический совет является пос</w:t>
      </w:r>
      <w:r w:rsidR="009D0D12" w:rsidRPr="00A43397">
        <w:rPr>
          <w:rFonts w:ascii="Times New Roman" w:hAnsi="Times New Roman" w:cs="Times New Roman"/>
          <w:sz w:val="28"/>
          <w:szCs w:val="28"/>
        </w:rPr>
        <w:t>тоянно действующим органом в МОА</w:t>
      </w:r>
      <w:r w:rsidRPr="00A43397">
        <w:rPr>
          <w:rFonts w:ascii="Times New Roman" w:hAnsi="Times New Roman" w:cs="Times New Roman"/>
          <w:sz w:val="28"/>
          <w:szCs w:val="28"/>
        </w:rPr>
        <w:t>УДОД</w:t>
      </w:r>
      <w:r w:rsidR="009D0D12" w:rsidRPr="00A43397">
        <w:rPr>
          <w:rFonts w:ascii="Times New Roman" w:hAnsi="Times New Roman" w:cs="Times New Roman"/>
          <w:sz w:val="28"/>
          <w:szCs w:val="28"/>
        </w:rPr>
        <w:t xml:space="preserve"> Поярковской </w:t>
      </w:r>
      <w:r w:rsidRPr="00A43397">
        <w:rPr>
          <w:rFonts w:ascii="Times New Roman" w:hAnsi="Times New Roman" w:cs="Times New Roman"/>
          <w:sz w:val="28"/>
          <w:szCs w:val="28"/>
        </w:rPr>
        <w:t xml:space="preserve"> ДЮСШ.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t xml:space="preserve"> 2.2 Основными направлениями работы методического совета являются: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3397">
        <w:rPr>
          <w:rFonts w:ascii="Times New Roman" w:hAnsi="Times New Roman" w:cs="Times New Roman"/>
          <w:sz w:val="28"/>
          <w:szCs w:val="28"/>
        </w:rPr>
        <w:t xml:space="preserve"> Совершенствование педагогической деятельности (оказание организационно- методической и технической помощи педагогу в обучении и воспитании детей);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3397">
        <w:rPr>
          <w:rFonts w:ascii="Times New Roman" w:hAnsi="Times New Roman" w:cs="Times New Roman"/>
          <w:sz w:val="28"/>
          <w:szCs w:val="28"/>
        </w:rPr>
        <w:t xml:space="preserve"> Обновление программного обеспечения образовательного процесса;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3397">
        <w:rPr>
          <w:rFonts w:ascii="Times New Roman" w:hAnsi="Times New Roman" w:cs="Times New Roman"/>
          <w:sz w:val="28"/>
          <w:szCs w:val="28"/>
        </w:rPr>
        <w:t xml:space="preserve"> Организация работы по повышению квалификации тренеров-преподавателей;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3397">
        <w:rPr>
          <w:rFonts w:ascii="Times New Roman" w:hAnsi="Times New Roman" w:cs="Times New Roman"/>
          <w:sz w:val="28"/>
          <w:szCs w:val="28"/>
        </w:rPr>
        <w:t xml:space="preserve"> Изучение профессиональной подготовки педагогов, их профессиональных проблем и потребностей;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3397">
        <w:rPr>
          <w:rFonts w:ascii="Times New Roman" w:hAnsi="Times New Roman" w:cs="Times New Roman"/>
          <w:sz w:val="28"/>
          <w:szCs w:val="28"/>
        </w:rPr>
        <w:t xml:space="preserve"> Ознакомление тренеров-преподавателей с вновь поступающей методической литературой.</w:t>
      </w:r>
    </w:p>
    <w:p w:rsidR="007C79E4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397">
        <w:rPr>
          <w:rFonts w:ascii="Times New Roman" w:hAnsi="Times New Roman" w:cs="Times New Roman"/>
          <w:b/>
          <w:sz w:val="28"/>
          <w:szCs w:val="28"/>
        </w:rPr>
        <w:t>3.</w:t>
      </w:r>
      <w:r w:rsidR="007C79E4" w:rsidRPr="00A43397">
        <w:rPr>
          <w:rFonts w:ascii="Times New Roman" w:hAnsi="Times New Roman" w:cs="Times New Roman"/>
          <w:b/>
          <w:sz w:val="28"/>
          <w:szCs w:val="28"/>
        </w:rPr>
        <w:t xml:space="preserve"> Состав методического совета МОА</w:t>
      </w:r>
      <w:r w:rsidRPr="00A43397">
        <w:rPr>
          <w:rFonts w:ascii="Times New Roman" w:hAnsi="Times New Roman" w:cs="Times New Roman"/>
          <w:b/>
          <w:sz w:val="28"/>
          <w:szCs w:val="28"/>
        </w:rPr>
        <w:t>УДОД</w:t>
      </w:r>
      <w:r w:rsidR="007C79E4" w:rsidRPr="00A43397">
        <w:rPr>
          <w:rFonts w:ascii="Times New Roman" w:hAnsi="Times New Roman" w:cs="Times New Roman"/>
          <w:b/>
          <w:sz w:val="28"/>
          <w:szCs w:val="28"/>
        </w:rPr>
        <w:t xml:space="preserve"> Поярковской </w:t>
      </w:r>
      <w:r w:rsidRPr="00A43397">
        <w:rPr>
          <w:rFonts w:ascii="Times New Roman" w:hAnsi="Times New Roman" w:cs="Times New Roman"/>
          <w:b/>
          <w:sz w:val="28"/>
          <w:szCs w:val="28"/>
        </w:rPr>
        <w:t xml:space="preserve"> ДЮСШ и организация его работы.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t xml:space="preserve"> 3.1 В состав методического совета входят: директор образовательного учреждения, его заместитель по учебно-воспитательной работе, педагоги (тренеры-преподаватели);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t xml:space="preserve"> 3.2 Методический совет избирает из своего состава секретаря на учебный год. Секретарь совета работает на общественных началах;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t xml:space="preserve"> 3.3 Методический совет работает по плану, являющемуся составной частью плана работы образовательного учреждения;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t xml:space="preserve"> 3.4 Заседания методического совета созываются, как правило, один раз в квартал в соответствии с планом образовательного учреждения;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t xml:space="preserve"> 3.5 Решения методического совета принимаются большинством голосов при наличии на заседании не менее двух третей его членов. При равном </w:t>
      </w:r>
      <w:r w:rsidRPr="00A43397">
        <w:rPr>
          <w:rFonts w:ascii="Times New Roman" w:hAnsi="Times New Roman" w:cs="Times New Roman"/>
          <w:sz w:val="28"/>
          <w:szCs w:val="28"/>
        </w:rPr>
        <w:lastRenderedPageBreak/>
        <w:t>количестве голосов решающим является голос председателя педагогического совета;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3397">
        <w:rPr>
          <w:rFonts w:ascii="Times New Roman" w:hAnsi="Times New Roman" w:cs="Times New Roman"/>
          <w:sz w:val="28"/>
          <w:szCs w:val="28"/>
        </w:rPr>
        <w:t xml:space="preserve"> 3.6 В своей деятельности методический совет ДЮСШ подотчетен педагогическому совету школы.</w:t>
      </w:r>
    </w:p>
    <w:p w:rsidR="006F5558" w:rsidRPr="00A43397" w:rsidRDefault="006F5558" w:rsidP="00A4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397">
        <w:rPr>
          <w:rFonts w:ascii="Times New Roman" w:hAnsi="Times New Roman" w:cs="Times New Roman"/>
          <w:b/>
          <w:sz w:val="28"/>
          <w:szCs w:val="28"/>
        </w:rPr>
        <w:t>4</w:t>
      </w:r>
      <w:r w:rsidR="00CA414F" w:rsidRPr="00A43397">
        <w:rPr>
          <w:rFonts w:ascii="Times New Roman" w:hAnsi="Times New Roman" w:cs="Times New Roman"/>
          <w:b/>
          <w:sz w:val="28"/>
          <w:szCs w:val="28"/>
        </w:rPr>
        <w:t>.</w:t>
      </w:r>
      <w:r w:rsidR="007C79E4" w:rsidRPr="00A43397">
        <w:rPr>
          <w:rFonts w:ascii="Times New Roman" w:hAnsi="Times New Roman" w:cs="Times New Roman"/>
          <w:b/>
          <w:sz w:val="28"/>
          <w:szCs w:val="28"/>
        </w:rPr>
        <w:t xml:space="preserve"> Задачи методического совета МОА</w:t>
      </w:r>
      <w:r w:rsidR="00CA414F" w:rsidRPr="00A43397">
        <w:rPr>
          <w:rFonts w:ascii="Times New Roman" w:hAnsi="Times New Roman" w:cs="Times New Roman"/>
          <w:b/>
          <w:sz w:val="28"/>
          <w:szCs w:val="28"/>
        </w:rPr>
        <w:t xml:space="preserve">УДОД </w:t>
      </w:r>
      <w:r w:rsidR="007C79E4" w:rsidRPr="00A43397">
        <w:rPr>
          <w:rFonts w:ascii="Times New Roman" w:hAnsi="Times New Roman" w:cs="Times New Roman"/>
          <w:b/>
          <w:sz w:val="28"/>
          <w:szCs w:val="28"/>
        </w:rPr>
        <w:t xml:space="preserve"> Поярковской </w:t>
      </w:r>
      <w:r w:rsidR="00CA414F" w:rsidRPr="00A43397">
        <w:rPr>
          <w:rFonts w:ascii="Times New Roman" w:hAnsi="Times New Roman" w:cs="Times New Roman"/>
          <w:b/>
          <w:sz w:val="28"/>
          <w:szCs w:val="28"/>
        </w:rPr>
        <w:t>ДЮСШ</w:t>
      </w:r>
      <w:r w:rsidR="007C79E4" w:rsidRPr="00A43397">
        <w:rPr>
          <w:rFonts w:ascii="Times New Roman" w:hAnsi="Times New Roman" w:cs="Times New Roman"/>
          <w:b/>
          <w:sz w:val="28"/>
          <w:szCs w:val="28"/>
        </w:rPr>
        <w:t>: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3397">
        <w:rPr>
          <w:rFonts w:ascii="Times New Roman" w:hAnsi="Times New Roman" w:cs="Times New Roman"/>
          <w:sz w:val="28"/>
          <w:szCs w:val="28"/>
        </w:rPr>
        <w:t xml:space="preserve"> обеспечение непрерывного образования тренеров-преподавателей через систему повышения квалификации;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3397">
        <w:rPr>
          <w:rFonts w:ascii="Times New Roman" w:hAnsi="Times New Roman" w:cs="Times New Roman"/>
          <w:sz w:val="28"/>
          <w:szCs w:val="28"/>
        </w:rPr>
        <w:t xml:space="preserve"> проведение советов-семинаров;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3397">
        <w:rPr>
          <w:rFonts w:ascii="Times New Roman" w:hAnsi="Times New Roman" w:cs="Times New Roman"/>
          <w:sz w:val="28"/>
          <w:szCs w:val="28"/>
        </w:rPr>
        <w:t xml:space="preserve"> посещение, анализ и самоанализ открытых занятий;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3397">
        <w:rPr>
          <w:rFonts w:ascii="Times New Roman" w:hAnsi="Times New Roman" w:cs="Times New Roman"/>
          <w:sz w:val="28"/>
          <w:szCs w:val="28"/>
        </w:rPr>
        <w:t xml:space="preserve"> оформление методической документации (подготовка методических разработок, рекомендаций) 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3397">
        <w:rPr>
          <w:rFonts w:ascii="Times New Roman" w:hAnsi="Times New Roman" w:cs="Times New Roman"/>
          <w:sz w:val="28"/>
          <w:szCs w:val="28"/>
        </w:rPr>
        <w:t xml:space="preserve"> взаимодействие с образовательными учреждениями, со средствами массовой информации;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sym w:font="Symbol" w:char="F0B7"/>
      </w:r>
      <w:r w:rsidRPr="00A43397">
        <w:rPr>
          <w:rFonts w:ascii="Times New Roman" w:hAnsi="Times New Roman" w:cs="Times New Roman"/>
          <w:sz w:val="28"/>
          <w:szCs w:val="28"/>
        </w:rPr>
        <w:t xml:space="preserve"> аттестация педагогов.</w:t>
      </w:r>
    </w:p>
    <w:p w:rsidR="006F5558" w:rsidRPr="00A43397" w:rsidRDefault="006F5558" w:rsidP="00A43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397">
        <w:rPr>
          <w:rFonts w:ascii="Times New Roman" w:hAnsi="Times New Roman" w:cs="Times New Roman"/>
          <w:b/>
          <w:sz w:val="28"/>
          <w:szCs w:val="28"/>
        </w:rPr>
        <w:t>5</w:t>
      </w:r>
      <w:r w:rsidR="00CA414F" w:rsidRPr="00A43397">
        <w:rPr>
          <w:rFonts w:ascii="Times New Roman" w:hAnsi="Times New Roman" w:cs="Times New Roman"/>
          <w:b/>
          <w:sz w:val="28"/>
          <w:szCs w:val="28"/>
        </w:rPr>
        <w:t>. Документация методического совета.</w:t>
      </w:r>
    </w:p>
    <w:p w:rsidR="006F5558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t xml:space="preserve">Заседания методического совета оформляются протокольно. В книге протоколов фиксируется ход обсуждения вопросов, выносимых на методический совет, предложения и замечания членов совета. </w:t>
      </w:r>
    </w:p>
    <w:p w:rsidR="003D6B2F" w:rsidRPr="00A43397" w:rsidRDefault="00CA414F" w:rsidP="00A43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97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совета. Нумерация протоколов ведется от начала учеб</w:t>
      </w:r>
      <w:r w:rsidR="006F5558" w:rsidRPr="00A43397">
        <w:rPr>
          <w:rFonts w:ascii="Times New Roman" w:hAnsi="Times New Roman" w:cs="Times New Roman"/>
          <w:sz w:val="28"/>
          <w:szCs w:val="28"/>
        </w:rPr>
        <w:t>ного года.</w:t>
      </w:r>
    </w:p>
    <w:sectPr w:rsidR="003D6B2F" w:rsidRPr="00A43397" w:rsidSect="00DB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9BA" w:rsidRDefault="00BD29BA" w:rsidP="006F5558">
      <w:pPr>
        <w:spacing w:after="0" w:line="240" w:lineRule="auto"/>
      </w:pPr>
      <w:r>
        <w:separator/>
      </w:r>
    </w:p>
  </w:endnote>
  <w:endnote w:type="continuationSeparator" w:id="1">
    <w:p w:rsidR="00BD29BA" w:rsidRDefault="00BD29BA" w:rsidP="006F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9BA" w:rsidRDefault="00BD29BA" w:rsidP="006F5558">
      <w:pPr>
        <w:spacing w:after="0" w:line="240" w:lineRule="auto"/>
      </w:pPr>
      <w:r>
        <w:separator/>
      </w:r>
    </w:p>
  </w:footnote>
  <w:footnote w:type="continuationSeparator" w:id="1">
    <w:p w:rsidR="00BD29BA" w:rsidRDefault="00BD29BA" w:rsidP="006F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6F8"/>
    <w:rsid w:val="00037981"/>
    <w:rsid w:val="00097583"/>
    <w:rsid w:val="00254CE7"/>
    <w:rsid w:val="003D6B2F"/>
    <w:rsid w:val="004B35AF"/>
    <w:rsid w:val="00586453"/>
    <w:rsid w:val="006353B7"/>
    <w:rsid w:val="006F179F"/>
    <w:rsid w:val="006F5558"/>
    <w:rsid w:val="007B7073"/>
    <w:rsid w:val="007C79E4"/>
    <w:rsid w:val="008A6106"/>
    <w:rsid w:val="009D0D12"/>
    <w:rsid w:val="009F76F8"/>
    <w:rsid w:val="00A15B71"/>
    <w:rsid w:val="00A43397"/>
    <w:rsid w:val="00BD29BA"/>
    <w:rsid w:val="00CA414F"/>
    <w:rsid w:val="00DB132F"/>
    <w:rsid w:val="00F9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2F"/>
  </w:style>
  <w:style w:type="paragraph" w:styleId="1">
    <w:name w:val="heading 1"/>
    <w:basedOn w:val="a"/>
    <w:link w:val="10"/>
    <w:uiPriority w:val="9"/>
    <w:qFormat/>
    <w:rsid w:val="00F90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8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0819"/>
  </w:style>
  <w:style w:type="character" w:customStyle="1" w:styleId="patharrow">
    <w:name w:val="path_arrow"/>
    <w:basedOn w:val="a0"/>
    <w:rsid w:val="00F90819"/>
  </w:style>
  <w:style w:type="paragraph" w:customStyle="1" w:styleId="nospacing">
    <w:name w:val="nospacing"/>
    <w:basedOn w:val="a"/>
    <w:rsid w:val="00F9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558"/>
  </w:style>
  <w:style w:type="paragraph" w:styleId="a7">
    <w:name w:val="footer"/>
    <w:basedOn w:val="a"/>
    <w:link w:val="a8"/>
    <w:uiPriority w:val="99"/>
    <w:unhideWhenUsed/>
    <w:rsid w:val="006F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558"/>
  </w:style>
  <w:style w:type="table" w:styleId="a9">
    <w:name w:val="Table Grid"/>
    <w:basedOn w:val="a1"/>
    <w:uiPriority w:val="59"/>
    <w:rsid w:val="00A4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4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8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0819"/>
  </w:style>
  <w:style w:type="character" w:customStyle="1" w:styleId="patharrow">
    <w:name w:val="path_arrow"/>
    <w:basedOn w:val="a0"/>
    <w:rsid w:val="00F90819"/>
  </w:style>
  <w:style w:type="paragraph" w:customStyle="1" w:styleId="nospacing">
    <w:name w:val="nospacing"/>
    <w:basedOn w:val="a"/>
    <w:rsid w:val="00F9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558"/>
  </w:style>
  <w:style w:type="paragraph" w:styleId="a7">
    <w:name w:val="footer"/>
    <w:basedOn w:val="a"/>
    <w:link w:val="a8"/>
    <w:uiPriority w:val="99"/>
    <w:unhideWhenUsed/>
    <w:rsid w:val="006F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558"/>
  </w:style>
  <w:style w:type="table" w:styleId="a9">
    <w:name w:val="Table Grid"/>
    <w:basedOn w:val="a1"/>
    <w:uiPriority w:val="59"/>
    <w:rsid w:val="00A4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4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3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16</cp:revision>
  <cp:lastPrinted>2015-08-05T02:01:00Z</cp:lastPrinted>
  <dcterms:created xsi:type="dcterms:W3CDTF">2015-04-09T01:37:00Z</dcterms:created>
  <dcterms:modified xsi:type="dcterms:W3CDTF">2015-08-13T07:37:00Z</dcterms:modified>
</cp:coreProperties>
</file>